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11"/>
        <w:gridCol w:w="4745"/>
      </w:tblGrid>
      <w:tr w:rsidR="00E610F5" w:rsidRPr="008237C1" w14:paraId="21D5CD9F" w14:textId="77777777" w:rsidTr="00ED2595">
        <w:trPr>
          <w:jc w:val="center"/>
        </w:trPr>
        <w:tc>
          <w:tcPr>
            <w:tcW w:w="4834" w:type="dxa"/>
          </w:tcPr>
          <w:p w14:paraId="6EC82430" w14:textId="6B371C0E" w:rsidR="00E610F5" w:rsidRPr="00E610F5" w:rsidRDefault="00E610F5" w:rsidP="00ED2595">
            <w:pPr>
              <w:pStyle w:val="2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4804" w:type="dxa"/>
          </w:tcPr>
          <w:p w14:paraId="711DDFAB" w14:textId="77777777" w:rsidR="00E610F5" w:rsidRPr="008237C1" w:rsidRDefault="008237C1" w:rsidP="008237C1">
            <w:pPr>
              <w:pStyle w:val="21"/>
              <w:ind w:left="1552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237C1">
              <w:rPr>
                <w:rFonts w:ascii="Times New Roman" w:hAnsi="Times New Roman"/>
                <w:b/>
                <w:i w:val="0"/>
                <w:sz w:val="24"/>
                <w:szCs w:val="24"/>
              </w:rPr>
              <w:t>Приложение №1</w:t>
            </w:r>
          </w:p>
          <w:p w14:paraId="07F5D939" w14:textId="77777777" w:rsidR="008237C1" w:rsidRPr="008237C1" w:rsidRDefault="008237C1" w:rsidP="008237C1">
            <w:pPr>
              <w:pStyle w:val="21"/>
              <w:ind w:left="1552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237C1">
              <w:rPr>
                <w:rFonts w:ascii="Times New Roman" w:hAnsi="Times New Roman"/>
                <w:b/>
                <w:i w:val="0"/>
                <w:sz w:val="24"/>
                <w:szCs w:val="24"/>
              </w:rPr>
              <w:t>к договору №_____________</w:t>
            </w:r>
          </w:p>
          <w:p w14:paraId="17E40663" w14:textId="4F1EFE53" w:rsidR="008237C1" w:rsidRPr="008237C1" w:rsidRDefault="008237C1" w:rsidP="008237C1">
            <w:pPr>
              <w:pStyle w:val="21"/>
              <w:ind w:left="1552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237C1">
              <w:rPr>
                <w:rFonts w:ascii="Times New Roman" w:hAnsi="Times New Roman"/>
                <w:b/>
                <w:i w:val="0"/>
                <w:sz w:val="24"/>
                <w:szCs w:val="24"/>
              </w:rPr>
              <w:t>от «___» ____________2015 г.</w:t>
            </w:r>
          </w:p>
        </w:tc>
      </w:tr>
    </w:tbl>
    <w:p w14:paraId="223E1572" w14:textId="7D9B1966" w:rsidR="004762F9" w:rsidRDefault="004762F9" w:rsidP="00E610F5">
      <w:pPr>
        <w:pStyle w:val="21"/>
        <w:spacing w:line="276" w:lineRule="auto"/>
        <w:rPr>
          <w:rFonts w:ascii="Times New Roman" w:hAnsi="Times New Roman"/>
          <w:i w:val="0"/>
          <w:sz w:val="24"/>
          <w:szCs w:val="24"/>
        </w:rPr>
      </w:pPr>
    </w:p>
    <w:p w14:paraId="42C9713C" w14:textId="77777777" w:rsidR="003801B3" w:rsidRPr="004762F9" w:rsidRDefault="003801B3" w:rsidP="00E610F5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5CA443C" w14:textId="77777777" w:rsidR="00166D6A" w:rsidRDefault="00166D6A" w:rsidP="00E610F5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38F920ED" w14:textId="77777777" w:rsidR="00986F1B" w:rsidRDefault="00986F1B" w:rsidP="00E610F5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870F000" w14:textId="77777777" w:rsidR="00986F1B" w:rsidRDefault="00986F1B" w:rsidP="00E610F5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8ECCFA6" w14:textId="77777777" w:rsidR="007463F6" w:rsidRDefault="007463F6" w:rsidP="003801B3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ТЕХНИЧЕСКОЕ </w:t>
      </w:r>
      <w:r w:rsidR="003801B3" w:rsidRPr="00FF00E8">
        <w:rPr>
          <w:rFonts w:ascii="Times New Roman" w:hAnsi="Times New Roman"/>
          <w:b/>
          <w:sz w:val="32"/>
          <w:szCs w:val="32"/>
        </w:rPr>
        <w:t>ЗАДАН</w:t>
      </w:r>
      <w:r w:rsidR="00E610F5" w:rsidRPr="00FF00E8">
        <w:rPr>
          <w:rFonts w:ascii="Times New Roman" w:hAnsi="Times New Roman"/>
          <w:b/>
          <w:sz w:val="32"/>
          <w:szCs w:val="32"/>
        </w:rPr>
        <w:t>И</w:t>
      </w:r>
      <w:r w:rsidR="003801B3" w:rsidRPr="00FF00E8">
        <w:rPr>
          <w:rFonts w:ascii="Times New Roman" w:hAnsi="Times New Roman"/>
          <w:b/>
          <w:sz w:val="32"/>
          <w:szCs w:val="32"/>
        </w:rPr>
        <w:t xml:space="preserve">Е </w:t>
      </w:r>
    </w:p>
    <w:p w14:paraId="4476301B" w14:textId="77777777" w:rsidR="00166D6A" w:rsidRDefault="00166D6A" w:rsidP="003801B3">
      <w:pPr>
        <w:jc w:val="center"/>
        <w:rPr>
          <w:rFonts w:ascii="Times New Roman" w:hAnsi="Times New Roman"/>
          <w:sz w:val="32"/>
          <w:szCs w:val="32"/>
        </w:rPr>
      </w:pPr>
    </w:p>
    <w:p w14:paraId="05205E31" w14:textId="77777777" w:rsidR="00166D6A" w:rsidRDefault="00166D6A" w:rsidP="003801B3">
      <w:pPr>
        <w:jc w:val="center"/>
        <w:rPr>
          <w:rFonts w:ascii="Times New Roman" w:hAnsi="Times New Roman"/>
          <w:sz w:val="32"/>
          <w:szCs w:val="32"/>
        </w:rPr>
      </w:pPr>
    </w:p>
    <w:p w14:paraId="4DCB37F4" w14:textId="3FE6E2A7" w:rsidR="00BC1AA6" w:rsidRPr="007463F6" w:rsidRDefault="003801B3" w:rsidP="003801B3">
      <w:pPr>
        <w:jc w:val="center"/>
        <w:rPr>
          <w:rFonts w:ascii="Times New Roman" w:hAnsi="Times New Roman"/>
          <w:sz w:val="32"/>
          <w:szCs w:val="32"/>
        </w:rPr>
      </w:pPr>
      <w:r w:rsidRPr="007463F6">
        <w:rPr>
          <w:rFonts w:ascii="Times New Roman" w:hAnsi="Times New Roman"/>
          <w:sz w:val="32"/>
          <w:szCs w:val="32"/>
        </w:rPr>
        <w:t xml:space="preserve">НА </w:t>
      </w:r>
      <w:r w:rsidR="00DC3907" w:rsidRPr="007463F6">
        <w:rPr>
          <w:rFonts w:ascii="Times New Roman" w:hAnsi="Times New Roman"/>
          <w:sz w:val="32"/>
        </w:rPr>
        <w:t>РАЗРАБОТКУ</w:t>
      </w:r>
    </w:p>
    <w:p w14:paraId="082E6E66" w14:textId="77777777" w:rsidR="003801B3" w:rsidRDefault="00894CFE" w:rsidP="003801B3">
      <w:pPr>
        <w:jc w:val="center"/>
        <w:rPr>
          <w:rFonts w:ascii="Times New Roman" w:hAnsi="Times New Roman"/>
          <w:sz w:val="32"/>
          <w:szCs w:val="32"/>
        </w:rPr>
      </w:pPr>
      <w:r w:rsidRPr="007463F6">
        <w:rPr>
          <w:rFonts w:ascii="Times New Roman" w:hAnsi="Times New Roman"/>
          <w:sz w:val="32"/>
          <w:szCs w:val="32"/>
        </w:rPr>
        <w:t>ПРОЕКТНОЙ И РАБОЧЕЙ ДОКУМЕНТАЦИИ</w:t>
      </w:r>
    </w:p>
    <w:p w14:paraId="17920839" w14:textId="77777777" w:rsidR="007463F6" w:rsidRPr="007463F6" w:rsidRDefault="007463F6" w:rsidP="003801B3">
      <w:pPr>
        <w:jc w:val="center"/>
        <w:rPr>
          <w:rFonts w:ascii="Times New Roman" w:hAnsi="Times New Roman"/>
          <w:sz w:val="32"/>
          <w:szCs w:val="32"/>
        </w:rPr>
      </w:pPr>
    </w:p>
    <w:p w14:paraId="784E01F6" w14:textId="77777777" w:rsidR="00ED2595" w:rsidRPr="007463F6" w:rsidRDefault="00ED2595" w:rsidP="003801B3">
      <w:pPr>
        <w:jc w:val="center"/>
        <w:rPr>
          <w:rFonts w:ascii="Times New Roman" w:hAnsi="Times New Roman"/>
          <w:sz w:val="32"/>
          <w:szCs w:val="28"/>
        </w:rPr>
      </w:pPr>
      <w:r w:rsidRPr="007463F6">
        <w:rPr>
          <w:rFonts w:ascii="Times New Roman" w:hAnsi="Times New Roman"/>
          <w:sz w:val="32"/>
          <w:szCs w:val="28"/>
        </w:rPr>
        <w:t>«</w:t>
      </w:r>
      <w:r w:rsidRPr="007463F6">
        <w:rPr>
          <w:rFonts w:ascii="Times New Roman" w:hAnsi="Times New Roman" w:hint="eastAsia"/>
          <w:sz w:val="32"/>
          <w:szCs w:val="28"/>
        </w:rPr>
        <w:t>Техническое</w:t>
      </w:r>
      <w:r w:rsidRPr="007463F6">
        <w:rPr>
          <w:rFonts w:ascii="Times New Roman" w:hAnsi="Times New Roman"/>
          <w:sz w:val="32"/>
          <w:szCs w:val="28"/>
        </w:rPr>
        <w:t xml:space="preserve"> </w:t>
      </w:r>
      <w:r w:rsidRPr="007463F6">
        <w:rPr>
          <w:rFonts w:ascii="Times New Roman" w:hAnsi="Times New Roman" w:hint="eastAsia"/>
          <w:sz w:val="32"/>
          <w:szCs w:val="28"/>
        </w:rPr>
        <w:t>перевооружение</w:t>
      </w:r>
      <w:r w:rsidRPr="007463F6">
        <w:rPr>
          <w:rFonts w:ascii="Times New Roman" w:hAnsi="Times New Roman"/>
          <w:sz w:val="32"/>
          <w:szCs w:val="28"/>
        </w:rPr>
        <w:t xml:space="preserve"> </w:t>
      </w:r>
      <w:r w:rsidR="000A1E98" w:rsidRPr="007463F6">
        <w:rPr>
          <w:rFonts w:ascii="Times New Roman" w:hAnsi="Times New Roman" w:hint="eastAsia"/>
          <w:sz w:val="32"/>
          <w:szCs w:val="28"/>
        </w:rPr>
        <w:t>системы управления оборудованием</w:t>
      </w:r>
    </w:p>
    <w:p w14:paraId="63AE426F" w14:textId="77777777" w:rsidR="000A1E98" w:rsidRPr="007463F6" w:rsidRDefault="000A1E98" w:rsidP="003801B3">
      <w:pPr>
        <w:jc w:val="center"/>
        <w:rPr>
          <w:rFonts w:ascii="Times New Roman" w:hAnsi="Times New Roman"/>
          <w:sz w:val="32"/>
          <w:szCs w:val="28"/>
        </w:rPr>
      </w:pPr>
      <w:r w:rsidRPr="007463F6">
        <w:rPr>
          <w:rFonts w:ascii="Times New Roman" w:hAnsi="Times New Roman" w:hint="eastAsia"/>
          <w:sz w:val="32"/>
          <w:szCs w:val="28"/>
        </w:rPr>
        <w:t xml:space="preserve">теплофикационной </w:t>
      </w:r>
      <w:r w:rsidRPr="007463F6">
        <w:rPr>
          <w:rFonts w:ascii="Times New Roman" w:hAnsi="Times New Roman"/>
          <w:sz w:val="32"/>
          <w:szCs w:val="28"/>
        </w:rPr>
        <w:t>установки и подпитки теплосети</w:t>
      </w:r>
    </w:p>
    <w:p w14:paraId="2F379722" w14:textId="7F1D835F" w:rsidR="0090286B" w:rsidRPr="007463F6" w:rsidRDefault="00ED2595" w:rsidP="003801B3">
      <w:pPr>
        <w:jc w:val="center"/>
        <w:rPr>
          <w:rFonts w:ascii="Times New Roman" w:hAnsi="Times New Roman"/>
          <w:szCs w:val="28"/>
        </w:rPr>
      </w:pPr>
      <w:r w:rsidRPr="007463F6">
        <w:rPr>
          <w:rFonts w:ascii="Times New Roman" w:hAnsi="Times New Roman" w:hint="eastAsia"/>
          <w:sz w:val="32"/>
          <w:szCs w:val="28"/>
        </w:rPr>
        <w:t>ЭС</w:t>
      </w:r>
      <w:r w:rsidRPr="007463F6">
        <w:rPr>
          <w:rFonts w:ascii="Times New Roman" w:hAnsi="Times New Roman"/>
          <w:sz w:val="32"/>
          <w:szCs w:val="28"/>
        </w:rPr>
        <w:t xml:space="preserve">–1 </w:t>
      </w:r>
      <w:r w:rsidRPr="007463F6">
        <w:rPr>
          <w:rFonts w:ascii="Times New Roman" w:hAnsi="Times New Roman" w:hint="eastAsia"/>
          <w:sz w:val="32"/>
          <w:szCs w:val="28"/>
        </w:rPr>
        <w:t>Ц</w:t>
      </w:r>
      <w:r w:rsidR="007463F6">
        <w:rPr>
          <w:rFonts w:ascii="Times New Roman" w:hAnsi="Times New Roman" w:hint="eastAsia"/>
          <w:sz w:val="32"/>
          <w:szCs w:val="28"/>
        </w:rPr>
        <w:t xml:space="preserve">ентральной </w:t>
      </w:r>
      <w:r w:rsidRPr="007463F6">
        <w:rPr>
          <w:rFonts w:ascii="Times New Roman" w:hAnsi="Times New Roman" w:hint="eastAsia"/>
          <w:sz w:val="32"/>
          <w:szCs w:val="28"/>
        </w:rPr>
        <w:t>ТЭЦ</w:t>
      </w:r>
      <w:r w:rsidR="00E030D0" w:rsidRPr="00E030D0">
        <w:t xml:space="preserve"> </w:t>
      </w:r>
      <w:r w:rsidR="00E030D0" w:rsidRPr="0034667B">
        <w:t xml:space="preserve">филиала </w:t>
      </w:r>
      <w:r w:rsidR="00E030D0">
        <w:rPr>
          <w:rFonts w:asciiTheme="minorHAnsi" w:hAnsiTheme="minorHAnsi"/>
        </w:rPr>
        <w:t>«</w:t>
      </w:r>
      <w:r w:rsidR="00E030D0" w:rsidRPr="0034667B">
        <w:t>Невский</w:t>
      </w:r>
      <w:r w:rsidR="00E030D0">
        <w:rPr>
          <w:rFonts w:asciiTheme="minorHAnsi" w:hAnsiTheme="minorHAnsi"/>
        </w:rPr>
        <w:t>»</w:t>
      </w:r>
      <w:r w:rsidR="00E030D0" w:rsidRPr="0034667B">
        <w:t xml:space="preserve"> ОАО </w:t>
      </w:r>
      <w:r w:rsidR="00E030D0">
        <w:rPr>
          <w:rFonts w:asciiTheme="minorHAnsi" w:hAnsiTheme="minorHAnsi"/>
        </w:rPr>
        <w:t>«</w:t>
      </w:r>
      <w:r w:rsidR="00E030D0" w:rsidRPr="0034667B">
        <w:t>ТГК-1</w:t>
      </w:r>
      <w:r w:rsidR="007463F6">
        <w:rPr>
          <w:rFonts w:ascii="Times New Roman" w:hAnsi="Times New Roman"/>
          <w:sz w:val="32"/>
          <w:szCs w:val="28"/>
        </w:rPr>
        <w:t>»</w:t>
      </w:r>
    </w:p>
    <w:p w14:paraId="02ADC208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5EF955BE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1E5B33A4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2BD8EE59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3C3CA905" w14:textId="77777777" w:rsidR="0090286B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E2CF2BD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1D693945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68C6C23D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2C168484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BA881BE" w14:textId="77777777" w:rsidR="00166D6A" w:rsidRDefault="00166D6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0A864EF6" w14:textId="77777777" w:rsidR="00166D6A" w:rsidRDefault="00166D6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6E67412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01FFD89E" w14:textId="77777777" w:rsidR="00FF00E8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3B42703F" w14:textId="77777777" w:rsidR="008237C1" w:rsidRDefault="008237C1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ED8E2D2" w14:textId="77777777" w:rsidR="008237C1" w:rsidRDefault="008237C1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61828C7F" w14:textId="77777777" w:rsidR="008237C1" w:rsidRDefault="008237C1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6854C7DD" w14:textId="77777777" w:rsidR="008237C1" w:rsidRDefault="008237C1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1784606D" w14:textId="77777777" w:rsidR="008237C1" w:rsidRDefault="008237C1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4C73E1BB" w14:textId="77777777" w:rsidR="008237C1" w:rsidRDefault="008237C1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14A79C40" w14:textId="77777777" w:rsidR="008237C1" w:rsidRDefault="008237C1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D220A81" w14:textId="77777777" w:rsidR="008237C1" w:rsidRDefault="008237C1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4F25E576" w14:textId="77777777" w:rsidR="00FF00E8" w:rsidRPr="004762F9" w:rsidRDefault="00FF00E8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BE0C552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78FEC961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2E8D32C8" w14:textId="77777777" w:rsidR="0090286B" w:rsidRPr="004762F9" w:rsidRDefault="0090286B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04362D97" w14:textId="120F69EF" w:rsidR="007463F6" w:rsidRPr="007463F6" w:rsidRDefault="007463F6" w:rsidP="007463F6">
      <w:pPr>
        <w:jc w:val="center"/>
        <w:rPr>
          <w:rFonts w:ascii="Times New Roman" w:hAnsi="Times New Roman"/>
          <w:sz w:val="24"/>
          <w:szCs w:val="24"/>
        </w:rPr>
      </w:pPr>
      <w:r w:rsidRPr="007463F6">
        <w:rPr>
          <w:rFonts w:ascii="Times New Roman" w:hAnsi="Times New Roman" w:hint="eastAsia"/>
          <w:sz w:val="24"/>
          <w:szCs w:val="24"/>
        </w:rPr>
        <w:t>ОАО</w:t>
      </w:r>
      <w:r w:rsidRPr="007463F6">
        <w:rPr>
          <w:rFonts w:ascii="Times New Roman" w:hAnsi="Times New Roman"/>
          <w:sz w:val="24"/>
          <w:szCs w:val="24"/>
        </w:rPr>
        <w:t xml:space="preserve"> «</w:t>
      </w:r>
      <w:r w:rsidRPr="007463F6">
        <w:rPr>
          <w:rFonts w:ascii="Times New Roman" w:hAnsi="Times New Roman" w:hint="eastAsia"/>
          <w:sz w:val="24"/>
          <w:szCs w:val="24"/>
        </w:rPr>
        <w:t>ТГК</w:t>
      </w:r>
      <w:r w:rsidRPr="007463F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>1</w:t>
      </w:r>
    </w:p>
    <w:p w14:paraId="3D965680" w14:textId="7594B2C2" w:rsidR="007463F6" w:rsidRDefault="00166D6A" w:rsidP="003801B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филиал</w:t>
      </w:r>
      <w:r w:rsidR="007463F6" w:rsidRPr="007463F6">
        <w:rPr>
          <w:rFonts w:ascii="Times New Roman" w:hAnsi="Times New Roman"/>
          <w:sz w:val="24"/>
          <w:szCs w:val="24"/>
        </w:rPr>
        <w:t xml:space="preserve"> «</w:t>
      </w:r>
      <w:r w:rsidR="007463F6" w:rsidRPr="007463F6">
        <w:rPr>
          <w:rFonts w:ascii="Times New Roman" w:hAnsi="Times New Roman" w:hint="eastAsia"/>
          <w:sz w:val="24"/>
          <w:szCs w:val="24"/>
        </w:rPr>
        <w:t>Невский»</w:t>
      </w:r>
      <w:r w:rsidR="007463F6" w:rsidRPr="007463F6">
        <w:rPr>
          <w:rFonts w:ascii="Times New Roman" w:hAnsi="Times New Roman"/>
          <w:sz w:val="24"/>
          <w:szCs w:val="24"/>
        </w:rPr>
        <w:t xml:space="preserve"> </w:t>
      </w:r>
    </w:p>
    <w:p w14:paraId="653A2EDE" w14:textId="77777777" w:rsidR="000C6D03" w:rsidRDefault="000C6D03" w:rsidP="000C6D0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Центральная ТЭЦ</w:t>
      </w:r>
    </w:p>
    <w:p w14:paraId="649AAAD8" w14:textId="77777777" w:rsidR="00166D6A" w:rsidRDefault="00166D6A" w:rsidP="003801B3">
      <w:pPr>
        <w:jc w:val="center"/>
        <w:rPr>
          <w:rFonts w:ascii="Times New Roman" w:hAnsi="Times New Roman"/>
          <w:sz w:val="24"/>
          <w:szCs w:val="24"/>
        </w:rPr>
      </w:pPr>
    </w:p>
    <w:p w14:paraId="256652EE" w14:textId="49FE7FBF" w:rsidR="004E1F87" w:rsidRDefault="00646C2E" w:rsidP="00986F1B">
      <w:pPr>
        <w:jc w:val="center"/>
        <w:rPr>
          <w:rFonts w:ascii="Times New Roman" w:hAnsi="Times New Roman"/>
          <w:sz w:val="24"/>
          <w:szCs w:val="24"/>
        </w:rPr>
      </w:pPr>
      <w:r w:rsidRPr="004762F9">
        <w:rPr>
          <w:rFonts w:ascii="Times New Roman" w:hAnsi="Times New Roman"/>
          <w:sz w:val="24"/>
          <w:szCs w:val="24"/>
        </w:rPr>
        <w:t>201</w:t>
      </w:r>
      <w:r w:rsidR="00417485">
        <w:rPr>
          <w:rFonts w:ascii="Times New Roman" w:hAnsi="Times New Roman"/>
          <w:sz w:val="24"/>
          <w:szCs w:val="24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6"/>
        <w:gridCol w:w="6410"/>
      </w:tblGrid>
      <w:tr w:rsidR="00646C2E" w:rsidRPr="00F378FA" w14:paraId="154BFD0C" w14:textId="77777777" w:rsidTr="00391354">
        <w:trPr>
          <w:jc w:val="center"/>
        </w:trPr>
        <w:tc>
          <w:tcPr>
            <w:tcW w:w="9640" w:type="dxa"/>
            <w:gridSpan w:val="2"/>
            <w:shd w:val="clear" w:color="auto" w:fill="auto"/>
            <w:vAlign w:val="center"/>
          </w:tcPr>
          <w:p w14:paraId="685B6559" w14:textId="77777777" w:rsidR="00646C2E" w:rsidRPr="00F378FA" w:rsidRDefault="00646C2E" w:rsidP="00263462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378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Перечень основных данных и требований</w:t>
            </w:r>
          </w:p>
        </w:tc>
      </w:tr>
      <w:tr w:rsidR="00646C2E" w:rsidRPr="00F378FA" w14:paraId="0818CCE4" w14:textId="77777777" w:rsidTr="00391354">
        <w:trPr>
          <w:trHeight w:val="833"/>
          <w:jc w:val="center"/>
        </w:trPr>
        <w:tc>
          <w:tcPr>
            <w:tcW w:w="3025" w:type="dxa"/>
            <w:shd w:val="clear" w:color="auto" w:fill="auto"/>
          </w:tcPr>
          <w:p w14:paraId="1F37768D" w14:textId="77777777" w:rsidR="00646C2E" w:rsidRPr="00F378FA" w:rsidRDefault="00D02166" w:rsidP="00263462">
            <w:pPr>
              <w:pStyle w:val="a9"/>
              <w:numPr>
                <w:ilvl w:val="0"/>
                <w:numId w:val="42"/>
              </w:numPr>
              <w:suppressAutoHyphens/>
              <w:ind w:left="454" w:hanging="454"/>
              <w:rPr>
                <w:b/>
              </w:rPr>
            </w:pPr>
            <w:r w:rsidRPr="00F378FA">
              <w:rPr>
                <w:b/>
              </w:rPr>
              <w:t xml:space="preserve">Основание для </w:t>
            </w:r>
            <w:r w:rsidR="004E62A4" w:rsidRPr="00F378FA">
              <w:rPr>
                <w:b/>
              </w:rPr>
              <w:t>проектирования</w:t>
            </w:r>
          </w:p>
        </w:tc>
        <w:tc>
          <w:tcPr>
            <w:tcW w:w="6615" w:type="dxa"/>
            <w:shd w:val="clear" w:color="auto" w:fill="auto"/>
          </w:tcPr>
          <w:p w14:paraId="2DCBB3C0" w14:textId="3C3C358E" w:rsidR="00160F80" w:rsidRPr="00F378FA" w:rsidRDefault="00160F80" w:rsidP="00263462">
            <w:pPr>
              <w:pStyle w:val="a4"/>
              <w:tabs>
                <w:tab w:val="left" w:pos="-5745"/>
              </w:tabs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Настоящее задание на </w:t>
            </w:r>
            <w:r w:rsidR="00DC3907" w:rsidRPr="00F378FA">
              <w:rPr>
                <w:szCs w:val="24"/>
                <w:lang w:val="ru-RU"/>
              </w:rPr>
              <w:t>разработку</w:t>
            </w:r>
            <w:r w:rsidR="00894CFE" w:rsidRPr="00F378FA">
              <w:rPr>
                <w:szCs w:val="24"/>
                <w:lang w:val="ru-RU"/>
              </w:rPr>
              <w:t xml:space="preserve"> проектной и рабочей документации</w:t>
            </w:r>
            <w:r w:rsidRPr="00F378FA">
              <w:rPr>
                <w:szCs w:val="24"/>
                <w:lang w:val="ru-RU"/>
              </w:rPr>
              <w:t>.</w:t>
            </w:r>
          </w:p>
          <w:p w14:paraId="7ABB8CE3" w14:textId="711BE19B" w:rsidR="00160F80" w:rsidRPr="00F378FA" w:rsidRDefault="000A1E98" w:rsidP="004E1F87">
            <w:pPr>
              <w:pStyle w:val="a4"/>
              <w:tabs>
                <w:tab w:val="left" w:pos="-5745"/>
              </w:tabs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Технические условия на подключение выводов тепловой мощности ГТУ-ТЭЦ к коллекторам сетевой воды действующей части ЭС-1 Центральной ТЭЦ</w:t>
            </w:r>
            <w:r w:rsidR="004E1F87">
              <w:rPr>
                <w:szCs w:val="24"/>
                <w:lang w:val="ru-RU"/>
              </w:rPr>
              <w:t>.</w:t>
            </w:r>
          </w:p>
        </w:tc>
      </w:tr>
      <w:tr w:rsidR="00646C2E" w:rsidRPr="00F378FA" w14:paraId="26B3EB4D" w14:textId="77777777" w:rsidTr="00391354">
        <w:trPr>
          <w:trHeight w:val="51"/>
          <w:jc w:val="center"/>
        </w:trPr>
        <w:tc>
          <w:tcPr>
            <w:tcW w:w="3025" w:type="dxa"/>
            <w:shd w:val="clear" w:color="auto" w:fill="auto"/>
          </w:tcPr>
          <w:p w14:paraId="3A78F403" w14:textId="77777777" w:rsidR="00646C2E" w:rsidRPr="00F378FA" w:rsidRDefault="00D0216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Вид строительства</w:t>
            </w:r>
          </w:p>
        </w:tc>
        <w:tc>
          <w:tcPr>
            <w:tcW w:w="6615" w:type="dxa"/>
            <w:shd w:val="clear" w:color="auto" w:fill="auto"/>
          </w:tcPr>
          <w:p w14:paraId="0EC8A5FC" w14:textId="77777777" w:rsidR="00646C2E" w:rsidRDefault="00ED2595" w:rsidP="002634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sz w:val="24"/>
                <w:szCs w:val="24"/>
              </w:rPr>
              <w:t>Техническое перевооружение.</w:t>
            </w:r>
          </w:p>
          <w:p w14:paraId="4D35DEDF" w14:textId="77777777" w:rsidR="00C17AC4" w:rsidRPr="00F378FA" w:rsidRDefault="00C17AC4" w:rsidP="002634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234" w:rsidRPr="00F378FA" w14:paraId="04A30314" w14:textId="77777777" w:rsidTr="00391354">
        <w:trPr>
          <w:trHeight w:val="51"/>
          <w:jc w:val="center"/>
        </w:trPr>
        <w:tc>
          <w:tcPr>
            <w:tcW w:w="3025" w:type="dxa"/>
            <w:shd w:val="clear" w:color="auto" w:fill="auto"/>
          </w:tcPr>
          <w:p w14:paraId="5F56BE17" w14:textId="77777777" w:rsidR="008A2234" w:rsidRPr="00F378FA" w:rsidRDefault="008A2234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Заказчик</w:t>
            </w:r>
          </w:p>
        </w:tc>
        <w:tc>
          <w:tcPr>
            <w:tcW w:w="6615" w:type="dxa"/>
            <w:shd w:val="clear" w:color="auto" w:fill="auto"/>
          </w:tcPr>
          <w:p w14:paraId="1DC75F62" w14:textId="77777777" w:rsidR="008A2234" w:rsidRPr="00F378FA" w:rsidRDefault="008A2234" w:rsidP="00263462">
            <w:pPr>
              <w:pStyle w:val="bodytext"/>
              <w:suppressAutoHyphens/>
              <w:spacing w:before="0" w:beforeAutospacing="0" w:after="0" w:afterAutospacing="0"/>
              <w:jc w:val="both"/>
            </w:pPr>
            <w:r w:rsidRPr="00F378FA">
              <w:t>ОАО «Территориальная генерирующая компания №1», 198188, Санкт-Петербург, ул. Броневая, д. 6, литера Б.</w:t>
            </w:r>
          </w:p>
        </w:tc>
      </w:tr>
      <w:tr w:rsidR="008A2234" w:rsidRPr="00F378FA" w14:paraId="3FF49876" w14:textId="77777777" w:rsidTr="00391354">
        <w:trPr>
          <w:trHeight w:val="842"/>
          <w:jc w:val="center"/>
        </w:trPr>
        <w:tc>
          <w:tcPr>
            <w:tcW w:w="3025" w:type="dxa"/>
            <w:shd w:val="clear" w:color="auto" w:fill="auto"/>
          </w:tcPr>
          <w:p w14:paraId="7CB9CCE3" w14:textId="77777777" w:rsidR="008A2234" w:rsidRPr="00F378FA" w:rsidRDefault="008A2234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Исполнитель</w:t>
            </w:r>
          </w:p>
        </w:tc>
        <w:tc>
          <w:tcPr>
            <w:tcW w:w="6615" w:type="dxa"/>
            <w:shd w:val="clear" w:color="auto" w:fill="auto"/>
          </w:tcPr>
          <w:p w14:paraId="7EF60A43" w14:textId="71D93EC7" w:rsidR="008A2234" w:rsidRPr="00F378FA" w:rsidRDefault="001B5C36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Выявляется в результате конкурсных процедур по правилам ОАО «ТГК-1»</w:t>
            </w:r>
          </w:p>
        </w:tc>
      </w:tr>
      <w:tr w:rsidR="009F5F70" w:rsidRPr="00F378FA" w14:paraId="3A4BF27E" w14:textId="77777777" w:rsidTr="00391354">
        <w:trPr>
          <w:trHeight w:val="972"/>
          <w:jc w:val="center"/>
        </w:trPr>
        <w:tc>
          <w:tcPr>
            <w:tcW w:w="3025" w:type="dxa"/>
            <w:shd w:val="clear" w:color="auto" w:fill="auto"/>
          </w:tcPr>
          <w:p w14:paraId="2589C4E7" w14:textId="77777777" w:rsidR="009F5F70" w:rsidRPr="00F378FA" w:rsidRDefault="00D0216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 xml:space="preserve">Сроки начала и окончания </w:t>
            </w:r>
            <w:r w:rsidR="0059256F" w:rsidRPr="00F378FA">
              <w:rPr>
                <w:sz w:val="24"/>
                <w:szCs w:val="24"/>
              </w:rPr>
              <w:t>разработки документации</w:t>
            </w:r>
          </w:p>
        </w:tc>
        <w:tc>
          <w:tcPr>
            <w:tcW w:w="6615" w:type="dxa"/>
            <w:shd w:val="clear" w:color="auto" w:fill="auto"/>
          </w:tcPr>
          <w:p w14:paraId="3153AA2F" w14:textId="43C911A7" w:rsidR="008D032F" w:rsidRPr="00F378FA" w:rsidRDefault="00435D83" w:rsidP="002634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sz w:val="24"/>
                <w:szCs w:val="24"/>
              </w:rPr>
              <w:t xml:space="preserve">Начало: </w:t>
            </w:r>
            <w:r w:rsidR="00CD5FA3">
              <w:rPr>
                <w:rFonts w:ascii="Times New Roman" w:hAnsi="Times New Roman"/>
                <w:sz w:val="24"/>
                <w:szCs w:val="24"/>
              </w:rPr>
              <w:t>ок</w:t>
            </w:r>
            <w:r w:rsidR="00EF593A" w:rsidRPr="00F378FA">
              <w:rPr>
                <w:rFonts w:ascii="Times New Roman" w:hAnsi="Times New Roman"/>
                <w:sz w:val="24"/>
                <w:szCs w:val="24"/>
              </w:rPr>
              <w:t>тябрь</w:t>
            </w:r>
            <w:r w:rsidR="0059256F" w:rsidRPr="00F37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>201</w:t>
            </w:r>
            <w:r w:rsidR="00417485" w:rsidRPr="00F378FA">
              <w:rPr>
                <w:rFonts w:ascii="Times New Roman" w:hAnsi="Times New Roman"/>
                <w:sz w:val="24"/>
                <w:szCs w:val="24"/>
              </w:rPr>
              <w:t>5</w:t>
            </w:r>
            <w:r w:rsidR="008D032F" w:rsidRPr="00F378FA">
              <w:rPr>
                <w:rFonts w:ascii="Times New Roman" w:hAnsi="Times New Roman"/>
                <w:sz w:val="24"/>
                <w:szCs w:val="24"/>
              </w:rPr>
              <w:t xml:space="preserve"> год;</w:t>
            </w:r>
          </w:p>
          <w:p w14:paraId="71B4A5DD" w14:textId="7E9D9BF5" w:rsidR="009F5F70" w:rsidRPr="00F378FA" w:rsidRDefault="009F5F70" w:rsidP="00EF593A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sz w:val="24"/>
                <w:szCs w:val="24"/>
              </w:rPr>
              <w:t xml:space="preserve">Окончание: </w:t>
            </w:r>
            <w:r w:rsidR="00EF593A" w:rsidRPr="00F378FA">
              <w:rPr>
                <w:rFonts w:ascii="Times New Roman" w:hAnsi="Times New Roman"/>
                <w:sz w:val="24"/>
                <w:szCs w:val="24"/>
              </w:rPr>
              <w:t>декабрь</w:t>
            </w:r>
            <w:r w:rsidR="00AC0B73" w:rsidRPr="00F37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>201</w:t>
            </w:r>
            <w:r w:rsidR="00AC0B73" w:rsidRPr="00F378FA">
              <w:rPr>
                <w:rFonts w:ascii="Times New Roman" w:hAnsi="Times New Roman"/>
                <w:sz w:val="24"/>
                <w:szCs w:val="24"/>
              </w:rPr>
              <w:t>5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</w:tr>
      <w:tr w:rsidR="009F5F70" w:rsidRPr="00F378FA" w14:paraId="096CF293" w14:textId="77777777" w:rsidTr="00391354">
        <w:trPr>
          <w:trHeight w:val="1000"/>
          <w:jc w:val="center"/>
        </w:trPr>
        <w:tc>
          <w:tcPr>
            <w:tcW w:w="3025" w:type="dxa"/>
            <w:shd w:val="clear" w:color="auto" w:fill="auto"/>
          </w:tcPr>
          <w:p w14:paraId="0EA29222" w14:textId="77777777" w:rsidR="001A192D" w:rsidRPr="00F378FA" w:rsidRDefault="00D0216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Наименование и место расположения объекта</w:t>
            </w:r>
          </w:p>
        </w:tc>
        <w:tc>
          <w:tcPr>
            <w:tcW w:w="6615" w:type="dxa"/>
            <w:shd w:val="clear" w:color="auto" w:fill="auto"/>
          </w:tcPr>
          <w:p w14:paraId="0DCCEB56" w14:textId="4EC498CE" w:rsidR="009F5F70" w:rsidRPr="00F378FA" w:rsidRDefault="00ED2595" w:rsidP="00263462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sz w:val="24"/>
                <w:szCs w:val="24"/>
              </w:rPr>
              <w:t>Территория ЭС-1 Центральной ТЭЦ</w:t>
            </w:r>
            <w:r w:rsidRPr="00F378FA">
              <w:rPr>
                <w:rStyle w:val="9pt0pt"/>
                <w:sz w:val="24"/>
                <w:szCs w:val="24"/>
              </w:rPr>
              <w:t xml:space="preserve"> 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>филиала «Невский» ОАО «ТГК-1»</w:t>
            </w:r>
            <w:r w:rsidR="00B17F78" w:rsidRPr="00F378FA">
              <w:rPr>
                <w:rFonts w:ascii="Times New Roman" w:hAnsi="Times New Roman"/>
                <w:sz w:val="24"/>
                <w:szCs w:val="24"/>
              </w:rPr>
              <w:t>,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192D" w:rsidRPr="00F378FA">
              <w:rPr>
                <w:rFonts w:ascii="Times New Roman" w:hAnsi="Times New Roman"/>
                <w:sz w:val="24"/>
                <w:szCs w:val="24"/>
              </w:rPr>
              <w:t>расположенная по адресу: 19</w:t>
            </w:r>
            <w:r w:rsidR="00B17F78" w:rsidRPr="00F378FA">
              <w:rPr>
                <w:rFonts w:ascii="Times New Roman" w:hAnsi="Times New Roman"/>
                <w:sz w:val="24"/>
                <w:szCs w:val="24"/>
              </w:rPr>
              <w:t>6084</w:t>
            </w:r>
            <w:r w:rsidR="001A192D" w:rsidRPr="00F378FA">
              <w:rPr>
                <w:rFonts w:ascii="Times New Roman" w:hAnsi="Times New Roman"/>
                <w:sz w:val="24"/>
                <w:szCs w:val="24"/>
              </w:rPr>
              <w:t xml:space="preserve">, г. Санкт-Петербург, </w:t>
            </w:r>
            <w:r w:rsidR="00DC3907" w:rsidRPr="00F378FA">
              <w:rPr>
                <w:rFonts w:ascii="Times New Roman" w:hAnsi="Times New Roman"/>
                <w:sz w:val="24"/>
                <w:szCs w:val="24"/>
              </w:rPr>
              <w:t>наб. Обводного канала, д. 76</w:t>
            </w:r>
          </w:p>
        </w:tc>
      </w:tr>
      <w:tr w:rsidR="001A192D" w:rsidRPr="00F378FA" w14:paraId="39BF7906" w14:textId="77777777" w:rsidTr="00391354">
        <w:trPr>
          <w:trHeight w:val="2106"/>
          <w:jc w:val="center"/>
        </w:trPr>
        <w:tc>
          <w:tcPr>
            <w:tcW w:w="3025" w:type="dxa"/>
            <w:shd w:val="clear" w:color="auto" w:fill="auto"/>
          </w:tcPr>
          <w:p w14:paraId="33A2AAF3" w14:textId="77777777" w:rsidR="001A192D" w:rsidRPr="00F378FA" w:rsidRDefault="00D0216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Границы проектирования</w:t>
            </w:r>
          </w:p>
        </w:tc>
        <w:tc>
          <w:tcPr>
            <w:tcW w:w="6615" w:type="dxa"/>
            <w:shd w:val="clear" w:color="auto" w:fill="auto"/>
          </w:tcPr>
          <w:p w14:paraId="0284F2F0" w14:textId="77777777" w:rsidR="001A192D" w:rsidRPr="00F378FA" w:rsidRDefault="001A192D" w:rsidP="00263462">
            <w:pPr>
              <w:pStyle w:val="a4"/>
              <w:suppressAutoHyphens/>
              <w:spacing w:line="240" w:lineRule="auto"/>
              <w:jc w:val="left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Гран</w:t>
            </w:r>
            <w:r w:rsidR="00492EF0" w:rsidRPr="00F378FA">
              <w:rPr>
                <w:szCs w:val="24"/>
                <w:lang w:val="ru-RU"/>
              </w:rPr>
              <w:t>ицы проектирования определяются</w:t>
            </w:r>
            <w:r w:rsidRPr="00F378FA">
              <w:rPr>
                <w:szCs w:val="24"/>
                <w:lang w:val="ru-RU"/>
              </w:rPr>
              <w:t>:</w:t>
            </w:r>
          </w:p>
          <w:p w14:paraId="41689FAE" w14:textId="208ED83B" w:rsidR="00DC3907" w:rsidRPr="00F378FA" w:rsidRDefault="00CC0BC1" w:rsidP="00CC0BC1">
            <w:pPr>
              <w:pStyle w:val="30"/>
              <w:numPr>
                <w:ilvl w:val="0"/>
                <w:numId w:val="40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459" w:right="-1" w:hanging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Оборудование и технологические связи на </w:t>
            </w:r>
            <w:r w:rsidR="000768F9" w:rsidRPr="00F378FA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ерритории</w:t>
            </w:r>
            <w:r w:rsidR="00DC3907" w:rsidRPr="00F378FA">
              <w:rPr>
                <w:sz w:val="24"/>
                <w:szCs w:val="24"/>
              </w:rPr>
              <w:t xml:space="preserve"> ЭС-1 Центральной ТЭЦ</w:t>
            </w:r>
            <w:r>
              <w:rPr>
                <w:sz w:val="24"/>
                <w:szCs w:val="24"/>
              </w:rPr>
              <w:t>;</w:t>
            </w:r>
          </w:p>
          <w:p w14:paraId="75F7AD47" w14:textId="70B5F65A" w:rsidR="00CC0BC1" w:rsidRPr="00F378FA" w:rsidRDefault="00CC0BC1" w:rsidP="005E782C">
            <w:pPr>
              <w:pStyle w:val="a4"/>
              <w:numPr>
                <w:ilvl w:val="0"/>
                <w:numId w:val="40"/>
              </w:numPr>
              <w:suppressAutoHyphens/>
              <w:spacing w:line="240" w:lineRule="auto"/>
              <w:ind w:left="459" w:hanging="425"/>
              <w:jc w:val="both"/>
              <w:rPr>
                <w:szCs w:val="24"/>
                <w:lang w:val="ru-RU"/>
              </w:rPr>
            </w:pPr>
            <w:r>
              <w:rPr>
                <w:rFonts w:hint="eastAsia"/>
                <w:szCs w:val="24"/>
                <w:lang w:val="ru-RU"/>
              </w:rPr>
              <w:t xml:space="preserve">Проектные </w:t>
            </w:r>
            <w:r>
              <w:rPr>
                <w:szCs w:val="24"/>
                <w:lang w:val="ru-RU"/>
              </w:rPr>
              <w:t>решения системы автоматического управления т</w:t>
            </w:r>
            <w:r w:rsidR="005E782C">
              <w:rPr>
                <w:szCs w:val="24"/>
                <w:lang w:val="ru-RU"/>
              </w:rPr>
              <w:t xml:space="preserve">епломеханическими процессами </w:t>
            </w:r>
            <w:r w:rsidRPr="00CC0BC1">
              <w:rPr>
                <w:rFonts w:hint="eastAsia"/>
                <w:szCs w:val="24"/>
                <w:lang w:val="ru-RU"/>
              </w:rPr>
              <w:t>в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рамках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проекта</w:t>
            </w:r>
            <w:r w:rsidRPr="00CC0BC1">
              <w:rPr>
                <w:szCs w:val="24"/>
                <w:lang w:val="ru-RU"/>
              </w:rPr>
              <w:t xml:space="preserve"> «</w:t>
            </w:r>
            <w:r w:rsidRPr="00CC0BC1">
              <w:rPr>
                <w:rFonts w:hint="eastAsia"/>
                <w:szCs w:val="24"/>
                <w:lang w:val="ru-RU"/>
              </w:rPr>
              <w:t>ЭС</w:t>
            </w:r>
            <w:r w:rsidRPr="00CC0BC1">
              <w:rPr>
                <w:szCs w:val="24"/>
                <w:lang w:val="ru-RU"/>
              </w:rPr>
              <w:t xml:space="preserve">-1 </w:t>
            </w:r>
            <w:r w:rsidRPr="00CC0BC1">
              <w:rPr>
                <w:rFonts w:hint="eastAsia"/>
                <w:szCs w:val="24"/>
                <w:lang w:val="ru-RU"/>
              </w:rPr>
              <w:t>Центральной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ТЭЦ</w:t>
            </w:r>
            <w:r w:rsidRPr="00CC0BC1">
              <w:rPr>
                <w:szCs w:val="24"/>
                <w:lang w:val="ru-RU"/>
              </w:rPr>
              <w:t xml:space="preserve">. </w:t>
            </w:r>
            <w:r w:rsidRPr="00CC0BC1">
              <w:rPr>
                <w:rFonts w:hint="eastAsia"/>
                <w:szCs w:val="24"/>
                <w:lang w:val="ru-RU"/>
              </w:rPr>
              <w:t>Строительство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тепловой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газотурбинной</w:t>
            </w:r>
            <w:r w:rsidRPr="00CC0BC1">
              <w:rPr>
                <w:szCs w:val="24"/>
                <w:lang w:val="ru-RU"/>
              </w:rPr>
              <w:t xml:space="preserve"> </w:t>
            </w:r>
            <w:r w:rsidRPr="00CC0BC1">
              <w:rPr>
                <w:rFonts w:hint="eastAsia"/>
                <w:szCs w:val="24"/>
                <w:lang w:val="ru-RU"/>
              </w:rPr>
              <w:t>электростанции»</w:t>
            </w:r>
            <w:r w:rsidRPr="00CC0BC1">
              <w:rPr>
                <w:szCs w:val="24"/>
                <w:lang w:val="ru-RU"/>
              </w:rPr>
              <w:t>.</w:t>
            </w:r>
          </w:p>
        </w:tc>
      </w:tr>
      <w:tr w:rsidR="00BF5836" w:rsidRPr="00F378FA" w14:paraId="387F1D9E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0192BB51" w14:textId="77777777" w:rsidR="00BF5836" w:rsidRPr="00F378FA" w:rsidRDefault="00BF583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</w:pPr>
            <w:r w:rsidRPr="00F378FA">
              <w:rPr>
                <w:sz w:val="24"/>
                <w:szCs w:val="24"/>
              </w:rPr>
              <w:t>Стадии проектирования</w:t>
            </w:r>
          </w:p>
        </w:tc>
        <w:tc>
          <w:tcPr>
            <w:tcW w:w="6615" w:type="dxa"/>
            <w:shd w:val="clear" w:color="auto" w:fill="auto"/>
          </w:tcPr>
          <w:p w14:paraId="7528C79F" w14:textId="07964965" w:rsidR="00BF5836" w:rsidRPr="00F378FA" w:rsidRDefault="00BF5836" w:rsidP="00A80BB9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Разработка проектной и рабочей документации в соответствии с Градостроительным кодексом Российской Федерации</w:t>
            </w:r>
            <w:r w:rsidR="00A80BB9" w:rsidRPr="00F378FA">
              <w:rPr>
                <w:szCs w:val="24"/>
                <w:lang w:val="ru-RU"/>
              </w:rPr>
              <w:t>,</w:t>
            </w:r>
            <w:r w:rsidR="00A80BB9" w:rsidRPr="00F378FA">
              <w:rPr>
                <w:rFonts w:hint="eastAsia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Федеральным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законом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от</w:t>
            </w:r>
            <w:r w:rsidR="00A80BB9" w:rsidRPr="00F378FA">
              <w:rPr>
                <w:szCs w:val="24"/>
                <w:lang w:val="ru-RU"/>
              </w:rPr>
              <w:t xml:space="preserve"> 21 </w:t>
            </w:r>
            <w:r w:rsidR="00A80BB9" w:rsidRPr="00F378FA">
              <w:rPr>
                <w:rFonts w:hint="eastAsia"/>
                <w:szCs w:val="24"/>
                <w:lang w:val="ru-RU"/>
              </w:rPr>
              <w:t>июля</w:t>
            </w:r>
            <w:r w:rsidR="00A80BB9" w:rsidRPr="00F378FA">
              <w:rPr>
                <w:szCs w:val="24"/>
                <w:lang w:val="ru-RU"/>
              </w:rPr>
              <w:t xml:space="preserve"> 1997 </w:t>
            </w:r>
            <w:r w:rsidR="00A80BB9" w:rsidRPr="00F378FA">
              <w:rPr>
                <w:rFonts w:hint="eastAsia"/>
                <w:szCs w:val="24"/>
                <w:lang w:val="ru-RU"/>
              </w:rPr>
              <w:t>г</w:t>
            </w:r>
            <w:r w:rsidR="00A80BB9" w:rsidRPr="00F378FA">
              <w:rPr>
                <w:szCs w:val="24"/>
                <w:lang w:val="ru-RU"/>
              </w:rPr>
              <w:t xml:space="preserve">. </w:t>
            </w:r>
            <w:r w:rsidR="00A80BB9" w:rsidRPr="00F378FA">
              <w:rPr>
                <w:szCs w:val="24"/>
                <w:lang w:val="ru-RU"/>
              </w:rPr>
              <w:br/>
              <w:t>N 116-</w:t>
            </w:r>
            <w:r w:rsidR="00A80BB9" w:rsidRPr="00F378FA">
              <w:rPr>
                <w:rFonts w:hint="eastAsia"/>
                <w:szCs w:val="24"/>
                <w:lang w:val="ru-RU"/>
              </w:rPr>
              <w:t>ФЗ</w:t>
            </w:r>
            <w:r w:rsidR="00A80BB9" w:rsidRPr="00F378FA">
              <w:rPr>
                <w:szCs w:val="24"/>
                <w:lang w:val="ru-RU"/>
              </w:rPr>
              <w:t xml:space="preserve"> "</w:t>
            </w:r>
            <w:r w:rsidR="00A80BB9" w:rsidRPr="00F378FA">
              <w:rPr>
                <w:rFonts w:hint="eastAsia"/>
                <w:szCs w:val="24"/>
                <w:lang w:val="ru-RU"/>
              </w:rPr>
              <w:t>О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промышленной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безопасности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опасных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производственных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объектов</w:t>
            </w:r>
            <w:r w:rsidR="00A80BB9" w:rsidRPr="00F378FA">
              <w:rPr>
                <w:szCs w:val="24"/>
                <w:lang w:val="ru-RU"/>
              </w:rPr>
              <w:t>"</w:t>
            </w:r>
            <w:r w:rsidRPr="00F378FA">
              <w:rPr>
                <w:szCs w:val="24"/>
                <w:lang w:val="ru-RU"/>
              </w:rPr>
              <w:t>, ГОСТ Р 21.1101–2009 «Основные требования к проектной и рабочей документации» и иными стандартами, регламентами, нормами и правилами, действие которых распространяется на объекты, подлежащие проектированию в соответствии с настоящим заданием.</w:t>
            </w:r>
          </w:p>
        </w:tc>
      </w:tr>
      <w:tr w:rsidR="00BF5836" w:rsidRPr="00F378FA" w14:paraId="0D26AE9B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7FA00957" w14:textId="77777777" w:rsidR="00BF5836" w:rsidRPr="00F378FA" w:rsidRDefault="00BF583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b w:val="0"/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Этапы выполнения работ</w:t>
            </w:r>
          </w:p>
        </w:tc>
        <w:tc>
          <w:tcPr>
            <w:tcW w:w="6615" w:type="dxa"/>
            <w:shd w:val="clear" w:color="auto" w:fill="auto"/>
          </w:tcPr>
          <w:p w14:paraId="399351BB" w14:textId="46765CB2" w:rsidR="00BF5836" w:rsidRPr="00F378FA" w:rsidRDefault="00BF5836" w:rsidP="00263462">
            <w:pPr>
              <w:pStyle w:val="a4"/>
              <w:suppressAutoHyphens/>
              <w:spacing w:line="240" w:lineRule="auto"/>
              <w:jc w:val="both"/>
              <w:rPr>
                <w:color w:val="000000" w:themeColor="text1"/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Разработка проектной и рабочей документации </w:t>
            </w:r>
            <w:r w:rsidR="00EF593A" w:rsidRPr="00F378FA">
              <w:rPr>
                <w:color w:val="000000" w:themeColor="text1"/>
                <w:szCs w:val="24"/>
                <w:lang w:val="ru-RU"/>
              </w:rPr>
              <w:t>выполняется</w:t>
            </w:r>
            <w:r w:rsidRPr="00F378FA">
              <w:rPr>
                <w:color w:val="000000" w:themeColor="text1"/>
                <w:szCs w:val="24"/>
                <w:lang w:val="ru-RU"/>
              </w:rPr>
              <w:t xml:space="preserve"> в соответствии с договором по этапам:</w:t>
            </w:r>
          </w:p>
          <w:p w14:paraId="63B347FA" w14:textId="357D9D22" w:rsidR="00BF5836" w:rsidRPr="00F378FA" w:rsidRDefault="000768F9" w:rsidP="00263462">
            <w:pPr>
              <w:pStyle w:val="a4"/>
              <w:numPr>
                <w:ilvl w:val="0"/>
                <w:numId w:val="41"/>
              </w:numPr>
              <w:suppressAutoHyphens/>
              <w:spacing w:line="240" w:lineRule="auto"/>
              <w:ind w:left="256" w:hanging="256"/>
              <w:jc w:val="both"/>
              <w:rPr>
                <w:color w:val="000000" w:themeColor="text1"/>
                <w:szCs w:val="24"/>
                <w:lang w:val="ru-RU"/>
              </w:rPr>
            </w:pPr>
            <w:r w:rsidRPr="00F378FA">
              <w:rPr>
                <w:color w:val="000000" w:themeColor="text1"/>
                <w:szCs w:val="24"/>
                <w:lang w:val="ru-RU"/>
              </w:rPr>
              <w:t>п</w:t>
            </w:r>
            <w:r w:rsidR="00986F1B" w:rsidRPr="00F378FA">
              <w:rPr>
                <w:color w:val="000000" w:themeColor="text1"/>
                <w:szCs w:val="24"/>
                <w:lang w:val="ru-RU"/>
              </w:rPr>
              <w:t>редпроектные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 xml:space="preserve"> </w:t>
            </w:r>
            <w:r w:rsidR="008162C6" w:rsidRPr="00F378FA">
              <w:rPr>
                <w:rFonts w:hint="eastAsia"/>
                <w:color w:val="000000" w:themeColor="text1"/>
                <w:szCs w:val="24"/>
                <w:lang w:val="ru-RU"/>
              </w:rPr>
              <w:t>решения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>;</w:t>
            </w:r>
          </w:p>
          <w:p w14:paraId="6FDD21E0" w14:textId="77F1F0C8" w:rsidR="00BF5836" w:rsidRPr="00F378FA" w:rsidRDefault="000768F9" w:rsidP="00263462">
            <w:pPr>
              <w:pStyle w:val="a4"/>
              <w:numPr>
                <w:ilvl w:val="0"/>
                <w:numId w:val="41"/>
              </w:numPr>
              <w:suppressAutoHyphens/>
              <w:spacing w:line="240" w:lineRule="auto"/>
              <w:ind w:left="256" w:hanging="256"/>
              <w:jc w:val="both"/>
              <w:rPr>
                <w:color w:val="000000" w:themeColor="text1"/>
                <w:szCs w:val="24"/>
                <w:lang w:val="ru-RU"/>
              </w:rPr>
            </w:pPr>
            <w:r w:rsidRPr="00F378FA">
              <w:rPr>
                <w:color w:val="000000" w:themeColor="text1"/>
                <w:szCs w:val="24"/>
                <w:lang w:val="ru-RU"/>
              </w:rPr>
              <w:t>п</w:t>
            </w:r>
            <w:r w:rsidR="00986F1B" w:rsidRPr="00F378FA">
              <w:rPr>
                <w:color w:val="000000" w:themeColor="text1"/>
                <w:szCs w:val="24"/>
                <w:lang w:val="ru-RU"/>
              </w:rPr>
              <w:t>роектная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 xml:space="preserve"> </w:t>
            </w:r>
            <w:r w:rsidR="00BF5836" w:rsidRPr="00F378FA">
              <w:rPr>
                <w:rFonts w:hint="eastAsia"/>
                <w:color w:val="000000" w:themeColor="text1"/>
                <w:szCs w:val="24"/>
                <w:lang w:val="ru-RU"/>
              </w:rPr>
              <w:t>документация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>;</w:t>
            </w:r>
          </w:p>
          <w:p w14:paraId="11698956" w14:textId="36CD8583" w:rsidR="00BF5836" w:rsidRPr="00F378FA" w:rsidRDefault="000768F9" w:rsidP="00263462">
            <w:pPr>
              <w:pStyle w:val="a4"/>
              <w:numPr>
                <w:ilvl w:val="0"/>
                <w:numId w:val="41"/>
              </w:numPr>
              <w:suppressAutoHyphens/>
              <w:spacing w:line="240" w:lineRule="auto"/>
              <w:ind w:left="256" w:hanging="256"/>
              <w:jc w:val="both"/>
              <w:rPr>
                <w:color w:val="000000" w:themeColor="text1"/>
                <w:szCs w:val="24"/>
                <w:lang w:val="ru-RU"/>
              </w:rPr>
            </w:pPr>
            <w:r w:rsidRPr="00F378FA">
              <w:rPr>
                <w:color w:val="000000" w:themeColor="text1"/>
                <w:szCs w:val="24"/>
                <w:lang w:val="ru-RU"/>
              </w:rPr>
              <w:t>р</w:t>
            </w:r>
            <w:r w:rsidR="00986F1B" w:rsidRPr="00F378FA">
              <w:rPr>
                <w:color w:val="000000" w:themeColor="text1"/>
                <w:szCs w:val="24"/>
                <w:lang w:val="ru-RU"/>
              </w:rPr>
              <w:t>абочая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 xml:space="preserve"> </w:t>
            </w:r>
            <w:r w:rsidR="00BF5836" w:rsidRPr="00F378FA">
              <w:rPr>
                <w:rFonts w:hint="eastAsia"/>
                <w:color w:val="000000" w:themeColor="text1"/>
                <w:szCs w:val="24"/>
                <w:lang w:val="ru-RU"/>
              </w:rPr>
              <w:t>документация</w:t>
            </w:r>
            <w:r w:rsidR="00BF5836" w:rsidRPr="00F378FA">
              <w:rPr>
                <w:color w:val="000000" w:themeColor="text1"/>
                <w:szCs w:val="24"/>
                <w:lang w:val="ru-RU"/>
              </w:rPr>
              <w:t>.</w:t>
            </w:r>
          </w:p>
          <w:p w14:paraId="18C65E91" w14:textId="413A27CA" w:rsidR="00331CA8" w:rsidRPr="00F378FA" w:rsidRDefault="00BF5836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color w:val="000000" w:themeColor="text1"/>
                <w:szCs w:val="24"/>
                <w:lang w:val="ru-RU"/>
              </w:rPr>
              <w:t xml:space="preserve">Разработка проектной документации </w:t>
            </w:r>
            <w:r w:rsidR="00BA7229" w:rsidRPr="00F378FA">
              <w:rPr>
                <w:color w:val="000000" w:themeColor="text1"/>
                <w:szCs w:val="24"/>
                <w:lang w:val="ru-RU"/>
              </w:rPr>
              <w:t xml:space="preserve">выполняется </w:t>
            </w:r>
            <w:r w:rsidRPr="00F378FA">
              <w:rPr>
                <w:color w:val="000000" w:themeColor="text1"/>
                <w:szCs w:val="24"/>
                <w:lang w:val="ru-RU"/>
              </w:rPr>
              <w:t>после утверждения Зака</w:t>
            </w:r>
            <w:r w:rsidR="00B06375" w:rsidRPr="00F378FA">
              <w:rPr>
                <w:color w:val="000000" w:themeColor="text1"/>
                <w:szCs w:val="24"/>
                <w:lang w:val="ru-RU"/>
              </w:rPr>
              <w:t xml:space="preserve">зчиком </w:t>
            </w:r>
            <w:r w:rsidR="00EF593A" w:rsidRPr="00F378FA">
              <w:rPr>
                <w:color w:val="000000" w:themeColor="text1"/>
                <w:szCs w:val="24"/>
                <w:lang w:val="ru-RU"/>
              </w:rPr>
              <w:t>предпроектных</w:t>
            </w:r>
            <w:r w:rsidR="00B06375" w:rsidRPr="00F378FA">
              <w:rPr>
                <w:color w:val="000000" w:themeColor="text1"/>
                <w:szCs w:val="24"/>
                <w:lang w:val="ru-RU"/>
              </w:rPr>
              <w:t xml:space="preserve"> решений</w:t>
            </w:r>
            <w:r w:rsidRPr="00F378FA">
              <w:rPr>
                <w:color w:val="000000" w:themeColor="text1"/>
                <w:szCs w:val="24"/>
                <w:lang w:val="ru-RU"/>
              </w:rPr>
              <w:t>.</w:t>
            </w:r>
          </w:p>
        </w:tc>
      </w:tr>
      <w:tr w:rsidR="00BF5836" w:rsidRPr="00F378FA" w14:paraId="7F1D9077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20052031" w14:textId="77777777" w:rsidR="00BF5836" w:rsidRPr="00F378FA" w:rsidRDefault="00BF583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b w:val="0"/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Цель работы</w:t>
            </w:r>
          </w:p>
        </w:tc>
        <w:tc>
          <w:tcPr>
            <w:tcW w:w="6615" w:type="dxa"/>
            <w:shd w:val="clear" w:color="auto" w:fill="auto"/>
          </w:tcPr>
          <w:p w14:paraId="0F919DEA" w14:textId="3D598A10" w:rsidR="0041630C" w:rsidRPr="00F378FA" w:rsidRDefault="00597BCD" w:rsidP="00263462">
            <w:pPr>
              <w:pStyle w:val="30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 xml:space="preserve">Провести техническое перевооружение системы управления оборудованием теплофикационной установки (ТФУ) в существующем корпусе котельной ЭС-1 ЦТЭЦ с целью возможности дистанционного управления </w:t>
            </w:r>
            <w:r w:rsidR="003A5CCE" w:rsidRPr="00F378FA">
              <w:rPr>
                <w:sz w:val="24"/>
                <w:szCs w:val="24"/>
              </w:rPr>
              <w:t>оборудованием ТФУ с БЩУ ГТУ-ТЭЦ.</w:t>
            </w:r>
            <w:r w:rsidRPr="00F378FA">
              <w:rPr>
                <w:sz w:val="24"/>
                <w:szCs w:val="24"/>
              </w:rPr>
              <w:t xml:space="preserve"> Техническое перевооружение системы управления ТФУ должно</w:t>
            </w:r>
            <w:r w:rsidR="009E5066" w:rsidRPr="00F378FA">
              <w:rPr>
                <w:sz w:val="24"/>
                <w:szCs w:val="24"/>
              </w:rPr>
              <w:t xml:space="preserve"> </w:t>
            </w:r>
            <w:r w:rsidR="009E5066" w:rsidRPr="00F378FA">
              <w:rPr>
                <w:sz w:val="24"/>
                <w:szCs w:val="24"/>
              </w:rPr>
              <w:lastRenderedPageBreak/>
              <w:t>обеспечить необходимое</w:t>
            </w:r>
            <w:r w:rsidR="0041630C" w:rsidRPr="00F378FA">
              <w:rPr>
                <w:sz w:val="24"/>
                <w:szCs w:val="24"/>
              </w:rPr>
              <w:t xml:space="preserve"> и достаточное дистанционное управление насосным оборудованием, запорной и регулирующей арматурой котельной с АРМ БЩУ ГТУ-ТЭЦ в «летнем» и «зимнем» режиме работ ТЭЦ без участия оперативного персонала котельной.</w:t>
            </w:r>
          </w:p>
          <w:p w14:paraId="726DDB55" w14:textId="0C4EDD73" w:rsidR="0041630C" w:rsidRPr="00F378FA" w:rsidRDefault="0041630C" w:rsidP="00263462">
            <w:pPr>
              <w:pStyle w:val="30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 xml:space="preserve">Автоматическое включение резервного насосного оборудования и автоматическое поддержание заданных параметров работы оборудования и теплосети в различных режимах работы оборудования котельной. </w:t>
            </w:r>
          </w:p>
          <w:p w14:paraId="6F2778B7" w14:textId="77777777" w:rsidR="00973A7D" w:rsidRPr="00F378FA" w:rsidRDefault="00713055" w:rsidP="00973A7D">
            <w:pPr>
              <w:pStyle w:val="30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Произвести техниче</w:t>
            </w:r>
            <w:r w:rsidR="00263462" w:rsidRPr="00F378FA">
              <w:rPr>
                <w:sz w:val="24"/>
                <w:szCs w:val="24"/>
              </w:rPr>
              <w:t xml:space="preserve">ское обследование состояния </w:t>
            </w:r>
            <w:r w:rsidR="00263462" w:rsidRPr="00F378FA">
              <w:rPr>
                <w:sz w:val="24"/>
                <w:szCs w:val="24"/>
              </w:rPr>
              <w:br/>
              <w:t xml:space="preserve">КИП </w:t>
            </w:r>
            <w:r w:rsidRPr="00F378FA">
              <w:rPr>
                <w:sz w:val="24"/>
                <w:szCs w:val="24"/>
              </w:rPr>
              <w:t>и</w:t>
            </w:r>
            <w:r w:rsidR="00263462"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sz w:val="24"/>
                <w:szCs w:val="24"/>
              </w:rPr>
              <w:t>А, запорной и регулирующей арматуры,</w:t>
            </w:r>
            <w:r w:rsidR="00831B7D" w:rsidRPr="00F378FA">
              <w:rPr>
                <w:sz w:val="24"/>
                <w:szCs w:val="24"/>
              </w:rPr>
              <w:t xml:space="preserve"> электротехнического оборудования ТФУ,</w:t>
            </w:r>
            <w:r w:rsidRPr="00F378FA">
              <w:rPr>
                <w:sz w:val="24"/>
                <w:szCs w:val="24"/>
              </w:rPr>
              <w:t xml:space="preserve"> по результатам </w:t>
            </w:r>
            <w:r w:rsidR="00263462" w:rsidRPr="00F378FA">
              <w:rPr>
                <w:sz w:val="24"/>
                <w:szCs w:val="24"/>
              </w:rPr>
              <w:t>выдать заключение (рекомендации) по необходимости</w:t>
            </w:r>
            <w:r w:rsidRPr="00F378FA">
              <w:rPr>
                <w:sz w:val="24"/>
                <w:szCs w:val="24"/>
              </w:rPr>
              <w:t xml:space="preserve"> замены.</w:t>
            </w:r>
            <w:r w:rsidR="00E257EB" w:rsidRPr="00F378FA">
              <w:rPr>
                <w:sz w:val="24"/>
                <w:szCs w:val="24"/>
              </w:rPr>
              <w:t xml:space="preserve"> </w:t>
            </w:r>
            <w:r w:rsidR="00B77A9F" w:rsidRPr="00F378FA">
              <w:rPr>
                <w:sz w:val="24"/>
                <w:szCs w:val="24"/>
              </w:rPr>
              <w:t>Провести техническое обследование состояния насосов РГН и в случае необходимости з</w:t>
            </w:r>
            <w:r w:rsidR="00E257EB" w:rsidRPr="00F378FA">
              <w:rPr>
                <w:sz w:val="24"/>
                <w:szCs w:val="24"/>
              </w:rPr>
              <w:t xml:space="preserve">аменить </w:t>
            </w:r>
            <w:r w:rsidR="00973A7D" w:rsidRPr="00F378FA">
              <w:rPr>
                <w:sz w:val="24"/>
                <w:szCs w:val="24"/>
              </w:rPr>
              <w:t>их.</w:t>
            </w:r>
          </w:p>
          <w:p w14:paraId="4D66E2F4" w14:textId="1DAC1ED4" w:rsidR="00C125AF" w:rsidRPr="00F378FA" w:rsidRDefault="00C125AF" w:rsidP="00973A7D">
            <w:pPr>
              <w:pStyle w:val="30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Разработка проектной и рабочей документации на установку системы очистки обратной сетевой воды на магистральных трубопроводах ЭС-1 Центральной ТЭЦ</w:t>
            </w:r>
            <w:r w:rsidR="00267707" w:rsidRPr="00F378FA">
              <w:rPr>
                <w:sz w:val="24"/>
                <w:szCs w:val="24"/>
              </w:rPr>
              <w:t>.</w:t>
            </w:r>
          </w:p>
        </w:tc>
      </w:tr>
      <w:tr w:rsidR="00BF37F9" w:rsidRPr="00F378FA" w14:paraId="6379AFB5" w14:textId="77777777" w:rsidTr="00391354">
        <w:trPr>
          <w:trHeight w:val="2571"/>
          <w:jc w:val="center"/>
        </w:trPr>
        <w:tc>
          <w:tcPr>
            <w:tcW w:w="3025" w:type="dxa"/>
            <w:shd w:val="clear" w:color="auto" w:fill="auto"/>
          </w:tcPr>
          <w:p w14:paraId="2C3C1FAA" w14:textId="584EEC2E" w:rsidR="00BF37F9" w:rsidRPr="00F378FA" w:rsidRDefault="00BF37F9" w:rsidP="00263462">
            <w:pPr>
              <w:pStyle w:val="a4"/>
              <w:numPr>
                <w:ilvl w:val="0"/>
                <w:numId w:val="42"/>
              </w:numPr>
              <w:suppressAutoHyphens/>
              <w:spacing w:line="240" w:lineRule="auto"/>
              <w:ind w:left="454" w:hanging="454"/>
              <w:jc w:val="both"/>
              <w:rPr>
                <w:b/>
                <w:lang w:val="ru-RU"/>
              </w:rPr>
            </w:pPr>
            <w:r w:rsidRPr="00F378FA">
              <w:rPr>
                <w:b/>
                <w:szCs w:val="24"/>
                <w:lang w:val="ru-RU"/>
              </w:rPr>
              <w:lastRenderedPageBreak/>
              <w:t>Исходные данные</w:t>
            </w:r>
          </w:p>
        </w:tc>
        <w:tc>
          <w:tcPr>
            <w:tcW w:w="6615" w:type="dxa"/>
            <w:shd w:val="clear" w:color="auto" w:fill="auto"/>
          </w:tcPr>
          <w:p w14:paraId="19978F1B" w14:textId="6145A2A8" w:rsidR="00434D9D" w:rsidRPr="00F378FA" w:rsidRDefault="00BF37F9" w:rsidP="00263462">
            <w:pPr>
              <w:pStyle w:val="a9"/>
              <w:suppressAutoHyphens/>
              <w:ind w:left="0" w:firstLine="0"/>
            </w:pPr>
            <w:r w:rsidRPr="00F378FA">
              <w:t>Паспорта</w:t>
            </w:r>
            <w:r w:rsidR="00543DC9" w:rsidRPr="00F378FA">
              <w:t xml:space="preserve"> </w:t>
            </w:r>
            <w:r w:rsidR="00434D9D" w:rsidRPr="00F378FA">
              <w:t>оборудовани</w:t>
            </w:r>
            <w:r w:rsidR="00543DC9" w:rsidRPr="00F378FA">
              <w:t>я ТФУ</w:t>
            </w:r>
            <w:r w:rsidR="0080096F" w:rsidRPr="00F378FA">
              <w:t>.</w:t>
            </w:r>
          </w:p>
          <w:p w14:paraId="6659CA2F" w14:textId="77777777" w:rsidR="00434D9D" w:rsidRPr="00F378FA" w:rsidRDefault="00BF37F9" w:rsidP="00263462">
            <w:pPr>
              <w:pStyle w:val="a9"/>
              <w:suppressAutoHyphens/>
              <w:ind w:left="0" w:firstLine="0"/>
            </w:pPr>
            <w:r w:rsidRPr="00F378FA">
              <w:t>Исполнительная документация</w:t>
            </w:r>
            <w:r w:rsidR="00543DC9" w:rsidRPr="00F378FA">
              <w:t>, с</w:t>
            </w:r>
            <w:r w:rsidRPr="00F378FA">
              <w:t xml:space="preserve">хемы </w:t>
            </w:r>
            <w:r w:rsidR="00543DC9" w:rsidRPr="00F378FA">
              <w:t>ТФУ и системы подпитки теплосети</w:t>
            </w:r>
            <w:r w:rsidRPr="00F378FA">
              <w:t>, сетей электроснабжения, КИП и А.</w:t>
            </w:r>
          </w:p>
          <w:p w14:paraId="2283522F" w14:textId="77777777" w:rsidR="00BF37F9" w:rsidRPr="00F378FA" w:rsidRDefault="0020279F" w:rsidP="00263462">
            <w:pPr>
              <w:pStyle w:val="a9"/>
              <w:suppressAutoHyphens/>
              <w:ind w:left="0" w:firstLine="0"/>
            </w:pPr>
            <w:r w:rsidRPr="00F378FA">
              <w:t>Проектная и рабочая документация «</w:t>
            </w:r>
            <w:r w:rsidR="00543DC9" w:rsidRPr="00F378FA">
              <w:t>Система сбора технологической информации» (ССТИ)</w:t>
            </w:r>
            <w:r w:rsidRPr="00F378FA">
              <w:t xml:space="preserve"> ЭС-1 ЦТЭЦ </w:t>
            </w:r>
            <w:r w:rsidR="00543DC9" w:rsidRPr="00F378FA">
              <w:t xml:space="preserve">                          </w:t>
            </w:r>
            <w:r w:rsidRPr="00F378FA">
              <w:t>ОАО</w:t>
            </w:r>
            <w:r w:rsidR="00543DC9" w:rsidRPr="00F378FA">
              <w:t xml:space="preserve"> </w:t>
            </w:r>
            <w:r w:rsidRPr="00F378FA">
              <w:t>«ТГК-1».</w:t>
            </w:r>
          </w:p>
          <w:p w14:paraId="46166050" w14:textId="25CCC76D" w:rsidR="00BA079B" w:rsidRPr="00F378FA" w:rsidRDefault="00BA079B" w:rsidP="00263462">
            <w:pPr>
              <w:pStyle w:val="a9"/>
              <w:suppressAutoHyphens/>
              <w:ind w:left="0" w:firstLine="0"/>
              <w:rPr>
                <w:color w:val="FF0000"/>
              </w:rPr>
            </w:pPr>
            <w:r w:rsidRPr="00F378FA">
              <w:rPr>
                <w:color w:val="000000" w:themeColor="text1"/>
              </w:rPr>
              <w:t>При недостаточности исходных данных, передаваемых Заказчиком, Исполнитель проводит восстановление требуемых документов и проведение необходимых обследований.</w:t>
            </w:r>
          </w:p>
        </w:tc>
      </w:tr>
      <w:tr w:rsidR="0048322F" w:rsidRPr="00F378FA" w14:paraId="2904D5D8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4E569A01" w14:textId="77777777" w:rsidR="0048322F" w:rsidRPr="00F378FA" w:rsidRDefault="0048322F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t>Особые условия строительства</w:t>
            </w:r>
          </w:p>
        </w:tc>
        <w:tc>
          <w:tcPr>
            <w:tcW w:w="6615" w:type="dxa"/>
            <w:shd w:val="clear" w:color="auto" w:fill="auto"/>
          </w:tcPr>
          <w:p w14:paraId="4B58CEDD" w14:textId="38CFA38B" w:rsidR="00A7470F" w:rsidRPr="00F378FA" w:rsidRDefault="00A7470F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Работа на действующем оборудовании при сохранении неизменных режимов работы и </w:t>
            </w:r>
            <w:r w:rsidR="0080096F" w:rsidRPr="00F378FA">
              <w:rPr>
                <w:szCs w:val="24"/>
                <w:lang w:val="ru-RU"/>
              </w:rPr>
              <w:t>объёмов</w:t>
            </w:r>
            <w:r w:rsidRPr="00F378FA">
              <w:rPr>
                <w:szCs w:val="24"/>
                <w:lang w:val="ru-RU"/>
              </w:rPr>
              <w:t xml:space="preserve"> отпуска тепла потребителям.</w:t>
            </w:r>
          </w:p>
        </w:tc>
      </w:tr>
      <w:tr w:rsidR="0048322F" w:rsidRPr="00F378FA" w14:paraId="47ED0598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398C85FA" w14:textId="77777777" w:rsidR="0048322F" w:rsidRPr="00F378FA" w:rsidRDefault="0048322F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t>Основные требования к инженерному и технологическому оборудованию</w:t>
            </w:r>
          </w:p>
        </w:tc>
        <w:tc>
          <w:tcPr>
            <w:tcW w:w="6615" w:type="dxa"/>
            <w:shd w:val="clear" w:color="auto" w:fill="auto"/>
          </w:tcPr>
          <w:p w14:paraId="5EFC9EBC" w14:textId="10C1E14B" w:rsidR="00CB0C61" w:rsidRPr="00F378FA" w:rsidRDefault="00CB0C61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Выбор и комплектация оборудования, систем технологических установок и устройств, должно выполняться с </w:t>
            </w:r>
            <w:r w:rsidR="001112BE" w:rsidRPr="00F378FA">
              <w:rPr>
                <w:szCs w:val="24"/>
                <w:lang w:val="ru-RU"/>
              </w:rPr>
              <w:t>учётом</w:t>
            </w:r>
            <w:r w:rsidRPr="00F378FA">
              <w:rPr>
                <w:szCs w:val="24"/>
                <w:lang w:val="ru-RU"/>
              </w:rPr>
              <w:t xml:space="preserve"> следующих условий:</w:t>
            </w:r>
          </w:p>
          <w:p w14:paraId="1C62871D" w14:textId="6C7BDFA3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</w:rPr>
            </w:pPr>
            <w:r w:rsidRPr="00F378FA">
              <w:rPr>
                <w:szCs w:val="24"/>
                <w:lang w:val="ru-RU"/>
              </w:rPr>
              <w:t>х</w:t>
            </w:r>
            <w:r w:rsidR="00986F1B" w:rsidRPr="00F378FA">
              <w:rPr>
                <w:szCs w:val="24"/>
                <w:lang w:val="ru-RU"/>
              </w:rPr>
              <w:t>орошо</w:t>
            </w:r>
            <w:r w:rsidR="00CB0C61" w:rsidRPr="00F378FA">
              <w:rPr>
                <w:szCs w:val="24"/>
              </w:rPr>
              <w:t xml:space="preserve"> </w:t>
            </w:r>
            <w:r w:rsidR="00CB0C61" w:rsidRPr="00F378FA">
              <w:rPr>
                <w:szCs w:val="24"/>
                <w:lang w:val="ru-RU"/>
              </w:rPr>
              <w:t>зарекомендовавшая себя технология</w:t>
            </w:r>
            <w:r w:rsidR="00CB0C61" w:rsidRPr="00F378FA">
              <w:rPr>
                <w:szCs w:val="24"/>
              </w:rPr>
              <w:t>;</w:t>
            </w:r>
          </w:p>
          <w:p w14:paraId="0AE61DD5" w14:textId="040595DF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в</w:t>
            </w:r>
            <w:r w:rsidR="00986F1B" w:rsidRPr="00F378FA">
              <w:rPr>
                <w:szCs w:val="24"/>
                <w:lang w:val="ru-RU"/>
              </w:rPr>
              <w:t>ысокая</w:t>
            </w:r>
            <w:r w:rsidR="00CB0C61" w:rsidRPr="00F378FA">
              <w:rPr>
                <w:szCs w:val="24"/>
                <w:lang w:val="ru-RU"/>
              </w:rPr>
              <w:t xml:space="preserve"> </w:t>
            </w:r>
            <w:r w:rsidR="0080096F" w:rsidRPr="00F378FA">
              <w:rPr>
                <w:szCs w:val="24"/>
                <w:lang w:val="ru-RU"/>
              </w:rPr>
              <w:t>надёжность</w:t>
            </w:r>
            <w:r w:rsidR="00CB0C61" w:rsidRPr="00F378FA">
              <w:rPr>
                <w:szCs w:val="24"/>
                <w:lang w:val="ru-RU"/>
              </w:rPr>
              <w:t xml:space="preserve"> оборудования и систем;</w:t>
            </w:r>
          </w:p>
          <w:p w14:paraId="391333FE" w14:textId="459211C3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л</w:t>
            </w:r>
            <w:r w:rsidR="00986F1B" w:rsidRPr="00F378FA">
              <w:rPr>
                <w:szCs w:val="24"/>
                <w:lang w:val="ru-RU"/>
              </w:rPr>
              <w:t>ёгкое</w:t>
            </w:r>
            <w:r w:rsidR="00CB0C61" w:rsidRPr="00F378FA">
              <w:rPr>
                <w:szCs w:val="24"/>
                <w:lang w:val="ru-RU"/>
              </w:rPr>
              <w:t xml:space="preserve"> и плавное управление оборудованием и установками;</w:t>
            </w:r>
          </w:p>
          <w:p w14:paraId="30BE7948" w14:textId="5F8E0E67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н</w:t>
            </w:r>
            <w:r w:rsidR="00986F1B" w:rsidRPr="00F378FA">
              <w:rPr>
                <w:szCs w:val="24"/>
                <w:lang w:val="ru-RU"/>
              </w:rPr>
              <w:t>изкая</w:t>
            </w:r>
            <w:r w:rsidR="00CB0C61" w:rsidRPr="00F378FA">
              <w:rPr>
                <w:szCs w:val="24"/>
                <w:lang w:val="ru-RU"/>
              </w:rPr>
              <w:t xml:space="preserve"> стоимость технического обслуживания, минимальное количество оперативного и ремонтного персонала;</w:t>
            </w:r>
          </w:p>
          <w:p w14:paraId="163F891D" w14:textId="04D221F3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м</w:t>
            </w:r>
            <w:r w:rsidR="00986F1B" w:rsidRPr="00F378FA">
              <w:rPr>
                <w:szCs w:val="24"/>
                <w:lang w:val="ru-RU"/>
              </w:rPr>
              <w:t>инимальное</w:t>
            </w:r>
            <w:r w:rsidR="00CB0C61" w:rsidRPr="00F378FA">
              <w:rPr>
                <w:szCs w:val="24"/>
                <w:lang w:val="ru-RU"/>
              </w:rPr>
              <w:t xml:space="preserve"> влияние на окружающую среду;</w:t>
            </w:r>
          </w:p>
          <w:p w14:paraId="1E7BDBBA" w14:textId="4E102DA9" w:rsidR="00CB0C61" w:rsidRPr="00F378FA" w:rsidRDefault="000768F9" w:rsidP="00263462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м</w:t>
            </w:r>
            <w:r w:rsidR="00986F1B" w:rsidRPr="00F378FA">
              <w:rPr>
                <w:szCs w:val="24"/>
                <w:lang w:val="ru-RU"/>
              </w:rPr>
              <w:t>инимальная</w:t>
            </w:r>
            <w:r w:rsidR="00CB0C61" w:rsidRPr="00F378FA">
              <w:rPr>
                <w:szCs w:val="24"/>
                <w:lang w:val="ru-RU"/>
              </w:rPr>
              <w:t xml:space="preserve"> стоимость затрат при эксплуатации из </w:t>
            </w:r>
            <w:r w:rsidR="0080096F" w:rsidRPr="00F378FA">
              <w:rPr>
                <w:szCs w:val="24"/>
                <w:lang w:val="ru-RU"/>
              </w:rPr>
              <w:t>расчёта</w:t>
            </w:r>
            <w:r w:rsidR="00CB0C61" w:rsidRPr="00F378FA">
              <w:rPr>
                <w:szCs w:val="24"/>
                <w:lang w:val="ru-RU"/>
              </w:rPr>
              <w:t xml:space="preserve"> на производственную единицу энергии;</w:t>
            </w:r>
          </w:p>
          <w:p w14:paraId="05656F9B" w14:textId="77777777" w:rsidR="00831B7D" w:rsidRPr="00F378FA" w:rsidRDefault="000768F9" w:rsidP="00831B7D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в</w:t>
            </w:r>
            <w:r w:rsidR="00CB0C61" w:rsidRPr="00F378FA">
              <w:rPr>
                <w:szCs w:val="24"/>
                <w:lang w:val="ru-RU"/>
              </w:rPr>
              <w:t xml:space="preserve"> проекте должна применяться современная и надёжная высокотехнологичная запорно-регулирующая арматура</w:t>
            </w:r>
            <w:r w:rsidR="00CE7DF2" w:rsidRPr="00F378FA">
              <w:rPr>
                <w:szCs w:val="24"/>
                <w:lang w:val="ru-RU"/>
              </w:rPr>
              <w:t>.</w:t>
            </w:r>
          </w:p>
          <w:p w14:paraId="10A93F45" w14:textId="218B809F" w:rsidR="00CC0CB9" w:rsidRPr="00F378FA" w:rsidRDefault="00831B7D" w:rsidP="00831B7D">
            <w:pPr>
              <w:pStyle w:val="a4"/>
              <w:numPr>
                <w:ilvl w:val="0"/>
                <w:numId w:val="29"/>
              </w:numPr>
              <w:suppressAutoHyphens/>
              <w:spacing w:line="240" w:lineRule="auto"/>
              <w:ind w:left="255" w:hanging="255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с</w:t>
            </w:r>
            <w:r w:rsidR="00CC0CB9" w:rsidRPr="00F378FA">
              <w:rPr>
                <w:szCs w:val="24"/>
                <w:lang w:val="ru-RU"/>
              </w:rPr>
              <w:t xml:space="preserve">оответствовать требованиям Технического регламента Таможенного союза «О безопасности оборудования, работающего под избыточным давлением» (ТР ТС 032/2013), принятого Решением Совета Евразийской экономической комиссии от 2 июля 2013 года №41в части проектирования и изготовления оборудования. </w:t>
            </w:r>
          </w:p>
        </w:tc>
      </w:tr>
      <w:tr w:rsidR="00BF37F9" w:rsidRPr="00F378FA" w14:paraId="156921CF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6AFC75A7" w14:textId="77777777" w:rsidR="00BF37F9" w:rsidRPr="00F378FA" w:rsidRDefault="00BF37F9" w:rsidP="00263462">
            <w:pPr>
              <w:pStyle w:val="a4"/>
              <w:numPr>
                <w:ilvl w:val="0"/>
                <w:numId w:val="42"/>
              </w:numPr>
              <w:suppressAutoHyphens/>
              <w:spacing w:line="240" w:lineRule="auto"/>
              <w:ind w:left="454" w:hanging="454"/>
              <w:jc w:val="both"/>
              <w:rPr>
                <w:b/>
                <w:szCs w:val="24"/>
                <w:lang w:val="ru-RU"/>
              </w:rPr>
            </w:pPr>
            <w:r w:rsidRPr="00F378FA">
              <w:rPr>
                <w:b/>
                <w:szCs w:val="24"/>
                <w:lang w:val="ru-RU"/>
              </w:rPr>
              <w:lastRenderedPageBreak/>
              <w:t>Требования к электроснабжению</w:t>
            </w:r>
          </w:p>
        </w:tc>
        <w:tc>
          <w:tcPr>
            <w:tcW w:w="6615" w:type="dxa"/>
            <w:shd w:val="clear" w:color="auto" w:fill="auto"/>
          </w:tcPr>
          <w:p w14:paraId="3E93D8AA" w14:textId="28E0F47F" w:rsidR="00313468" w:rsidRPr="00F378FA" w:rsidRDefault="00FC45AE" w:rsidP="003F7CC9">
            <w:pPr>
              <w:widowControl w:val="0"/>
              <w:tabs>
                <w:tab w:val="left" w:pos="494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Разработка РД в части </w:t>
            </w:r>
            <w:proofErr w:type="spellStart"/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электрораспределения</w:t>
            </w:r>
            <w:proofErr w:type="spellEnd"/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0,4кВ и 6 </w:t>
            </w:r>
            <w:proofErr w:type="spellStart"/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кВ</w:t>
            </w:r>
            <w:proofErr w:type="spellEnd"/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, электропитания шкафов ПТК (по 1-й категории особая группа, включая гарантированное), электропитания приводов ЗРА 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и управления приводов МСН, включая 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</w:rPr>
              <w:t xml:space="preserve">замену 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ячеек КРУ 6 </w:t>
            </w:r>
            <w:proofErr w:type="spellStart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кВ</w:t>
            </w:r>
            <w:proofErr w:type="spellEnd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котельной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</w:rPr>
              <w:t xml:space="preserve"> двигателей 6 </w:t>
            </w:r>
            <w:proofErr w:type="spellStart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</w:rPr>
              <w:t>кВ</w:t>
            </w:r>
            <w:proofErr w:type="spellEnd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</w:rPr>
              <w:t xml:space="preserve"> сетевых насосов № 1÷7, 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расчёт кабелей питания и релейной защиты новых сборок задвижек, реконструкцию щита 0,4 </w:t>
            </w:r>
            <w:proofErr w:type="spellStart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кВ</w:t>
            </w:r>
            <w:proofErr w:type="spellEnd"/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котельной, сборок РТЗО в объеме электропитания реконструируемой арматуры</w:t>
            </w:r>
            <w:r w:rsidR="00AC0B73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, установка дополнительных сборок питания для вновь устанавливаемой арматуры</w:t>
            </w:r>
            <w:r w:rsidR="003F7CC9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.</w:t>
            </w:r>
            <w:r w:rsidR="00831B7D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="00313468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Окончательный объем работы определяется по результатам обследования электротехнического оборудования.</w:t>
            </w:r>
          </w:p>
          <w:p w14:paraId="2A1226D9" w14:textId="035EE42A" w:rsidR="00FC45AE" w:rsidRPr="00391354" w:rsidRDefault="00694126" w:rsidP="00FC45AE">
            <w:pPr>
              <w:widowControl w:val="0"/>
              <w:tabs>
                <w:tab w:val="left" w:pos="494"/>
              </w:tabs>
              <w:suppressAutoHyphens/>
              <w:jc w:val="both"/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Разработка </w:t>
            </w:r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РД в части </w:t>
            </w:r>
            <w:r w:rsidR="00BF54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кабельных трасс, включая полевой</w:t>
            </w:r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уров</w:t>
            </w:r>
            <w:r w:rsidR="00BF54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е</w:t>
            </w:r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н</w:t>
            </w:r>
            <w:r w:rsidR="00BF54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ь</w:t>
            </w:r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АСУ ТП до шкафов </w:t>
            </w:r>
            <w:proofErr w:type="spellStart"/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электрораспределения</w:t>
            </w:r>
            <w:proofErr w:type="spellEnd"/>
            <w:r w:rsidR="00FC45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, электропитания приводов ЗРА, МСН и</w:t>
            </w:r>
            <w:r w:rsidR="00BF54AE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ПТК АСУ ТМО, шкафа ПТК АСУ ТМО</w:t>
            </w:r>
            <w:r w:rsidR="008E30AD" w:rsidRPr="00F378FA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>.</w:t>
            </w:r>
          </w:p>
        </w:tc>
      </w:tr>
      <w:tr w:rsidR="00BF37F9" w:rsidRPr="00F378FA" w14:paraId="38AD340F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7D42C6E8" w14:textId="17EF5338" w:rsidR="00BF37F9" w:rsidRPr="00F378FA" w:rsidRDefault="006815BF" w:rsidP="00263462">
            <w:pPr>
              <w:pStyle w:val="a4"/>
              <w:numPr>
                <w:ilvl w:val="0"/>
                <w:numId w:val="42"/>
              </w:numPr>
              <w:suppressAutoHyphens/>
              <w:spacing w:line="240" w:lineRule="auto"/>
              <w:ind w:left="454" w:hanging="454"/>
              <w:jc w:val="both"/>
              <w:rPr>
                <w:b/>
                <w:szCs w:val="24"/>
                <w:lang w:val="ru-RU"/>
              </w:rPr>
            </w:pPr>
            <w:r w:rsidRPr="00F378FA">
              <w:rPr>
                <w:b/>
                <w:lang w:val="ru-RU"/>
              </w:rPr>
              <w:t xml:space="preserve">Требования к </w:t>
            </w:r>
            <w:r w:rsidR="00BF37F9" w:rsidRPr="00F378FA">
              <w:rPr>
                <w:b/>
                <w:lang w:val="ru-RU"/>
              </w:rPr>
              <w:t>А</w:t>
            </w:r>
            <w:r w:rsidRPr="00F378FA">
              <w:rPr>
                <w:b/>
                <w:lang w:val="ru-RU"/>
              </w:rPr>
              <w:t>С</w:t>
            </w:r>
            <w:r w:rsidR="00BF37F9" w:rsidRPr="00F378FA">
              <w:rPr>
                <w:b/>
                <w:lang w:val="ru-RU"/>
              </w:rPr>
              <w:t>У ТП</w:t>
            </w:r>
          </w:p>
        </w:tc>
        <w:tc>
          <w:tcPr>
            <w:tcW w:w="6615" w:type="dxa"/>
            <w:shd w:val="clear" w:color="auto" w:fill="auto"/>
          </w:tcPr>
          <w:p w14:paraId="05D5A1C7" w14:textId="344A97FE" w:rsidR="00BF37F9" w:rsidRPr="00F378FA" w:rsidRDefault="000768F9" w:rsidP="00694126">
            <w:pPr>
              <w:pStyle w:val="a9"/>
              <w:numPr>
                <w:ilvl w:val="0"/>
                <w:numId w:val="50"/>
              </w:numPr>
              <w:suppressAutoHyphens/>
              <w:ind w:left="0" w:firstLine="0"/>
            </w:pPr>
            <w:r w:rsidRPr="00F378FA">
              <w:t>С</w:t>
            </w:r>
            <w:r w:rsidR="00BF37F9" w:rsidRPr="00F378FA">
              <w:t>АУ должна</w:t>
            </w:r>
            <w:r w:rsidR="00C40F89" w:rsidRPr="00F378FA">
              <w:t xml:space="preserve"> быть</w:t>
            </w:r>
            <w:r w:rsidR="008C7146" w:rsidRPr="00F378FA">
              <w:t xml:space="preserve"> интегрирована в АСУ ТП ГТУ-ТЭЦ</w:t>
            </w:r>
            <w:r w:rsidR="00BF37F9" w:rsidRPr="00F378FA">
              <w:t xml:space="preserve"> </w:t>
            </w:r>
            <w:r w:rsidR="008C7146" w:rsidRPr="00F378FA">
              <w:t xml:space="preserve">и </w:t>
            </w:r>
            <w:r w:rsidR="00BF37F9" w:rsidRPr="00F378FA">
              <w:t xml:space="preserve">осуществлять дистанционное управление оборудованием, автоматическое включение </w:t>
            </w:r>
            <w:r w:rsidR="00CC0CB9" w:rsidRPr="00F378FA">
              <w:t>насосного оборудования (СН,</w:t>
            </w:r>
            <w:r w:rsidR="00831B7D" w:rsidRPr="00F378FA">
              <w:t xml:space="preserve"> </w:t>
            </w:r>
            <w:r w:rsidR="00CC0CB9" w:rsidRPr="00F378FA">
              <w:t xml:space="preserve">РГН и другие насосы по необходимости) </w:t>
            </w:r>
            <w:r w:rsidR="00BF37F9" w:rsidRPr="00F378FA">
              <w:t xml:space="preserve">и автоматическое </w:t>
            </w:r>
            <w:r w:rsidR="008C7146" w:rsidRPr="00F378FA">
              <w:t>поддержание заданных параметров. Контроль и измерение различных параметров.</w:t>
            </w:r>
            <w:r w:rsidR="00932707" w:rsidRPr="00F378FA">
              <w:t xml:space="preserve"> Разработк</w:t>
            </w:r>
            <w:r w:rsidR="00A57C54" w:rsidRPr="00F378FA">
              <w:t>а</w:t>
            </w:r>
            <w:r w:rsidR="00932707" w:rsidRPr="00F378FA">
              <w:t xml:space="preserve"> САУ осуществляется в рамках проекта «ЭС-1 Центральной ТЭЦ. Строительство тепловой газотурбинной электростанции».</w:t>
            </w:r>
          </w:p>
          <w:p w14:paraId="3690FE9E" w14:textId="4A6DF4A3" w:rsidR="00BF37F9" w:rsidRPr="00F378FA" w:rsidRDefault="000768F9" w:rsidP="00263462">
            <w:pPr>
              <w:pStyle w:val="a9"/>
              <w:numPr>
                <w:ilvl w:val="0"/>
                <w:numId w:val="50"/>
              </w:numPr>
              <w:suppressAutoHyphens/>
              <w:ind w:left="255" w:hanging="255"/>
            </w:pPr>
            <w:r w:rsidRPr="00F378FA">
              <w:t>о</w:t>
            </w:r>
            <w:r w:rsidR="00BF37F9" w:rsidRPr="00F378FA">
              <w:t xml:space="preserve">сновное место управления </w:t>
            </w:r>
            <w:r w:rsidR="00932707" w:rsidRPr="00F378FA">
              <w:t>должно быть АРМ АСУ ТП ГТУ-ТЭЦ</w:t>
            </w:r>
            <w:r w:rsidR="00490535" w:rsidRPr="00F378FA">
              <w:t>, резервное ЦЩУК ЭС-1.</w:t>
            </w:r>
          </w:p>
          <w:p w14:paraId="4B7CF8A4" w14:textId="3CF48B6A" w:rsidR="00932707" w:rsidRPr="00F378FA" w:rsidRDefault="000768F9" w:rsidP="00263462">
            <w:pPr>
              <w:pStyle w:val="a9"/>
              <w:numPr>
                <w:ilvl w:val="0"/>
                <w:numId w:val="50"/>
              </w:numPr>
              <w:suppressAutoHyphens/>
              <w:ind w:left="255" w:hanging="255"/>
            </w:pPr>
            <w:r w:rsidRPr="00F378FA">
              <w:t>п</w:t>
            </w:r>
            <w:r w:rsidR="00932707" w:rsidRPr="00F378FA">
              <w:t>редусмотреть передачу сигналов в АСУТП ГТУ-ТЭЦ для выполнения требования пункта 1.</w:t>
            </w:r>
          </w:p>
          <w:p w14:paraId="42A07EAD" w14:textId="61D0BC82" w:rsidR="00FC45AE" w:rsidRPr="00F378FA" w:rsidRDefault="008E30AD" w:rsidP="00FC45AE">
            <w:pPr>
              <w:pStyle w:val="a9"/>
              <w:numPr>
                <w:ilvl w:val="0"/>
                <w:numId w:val="50"/>
              </w:numPr>
              <w:suppressAutoHyphens/>
              <w:ind w:left="255" w:hanging="255"/>
            </w:pPr>
            <w:r w:rsidRPr="00F378FA">
              <w:t>предусмотреть р</w:t>
            </w:r>
            <w:r w:rsidRPr="00F378FA">
              <w:rPr>
                <w:rFonts w:hint="eastAsia"/>
              </w:rPr>
              <w:t>азработку</w:t>
            </w:r>
            <w:r w:rsidR="00FC45AE" w:rsidRPr="00F378FA">
              <w:t xml:space="preserve"> </w:t>
            </w:r>
            <w:r w:rsidR="00FC45AE" w:rsidRPr="00F378FA">
              <w:rPr>
                <w:rFonts w:hint="eastAsia"/>
              </w:rPr>
              <w:t>описания</w:t>
            </w:r>
            <w:r w:rsidR="00FC45AE" w:rsidRPr="00F378FA">
              <w:t xml:space="preserve"> </w:t>
            </w:r>
            <w:r w:rsidR="00FC45AE" w:rsidRPr="00F378FA">
              <w:rPr>
                <w:rFonts w:hint="eastAsia"/>
              </w:rPr>
              <w:t>пуска</w:t>
            </w:r>
            <w:r w:rsidR="00FC45AE" w:rsidRPr="00F378FA">
              <w:t>-</w:t>
            </w:r>
            <w:r w:rsidR="00FC45AE" w:rsidRPr="00F378FA">
              <w:rPr>
                <w:rFonts w:hint="eastAsia"/>
              </w:rPr>
              <w:t>останова</w:t>
            </w:r>
            <w:r w:rsidR="00FC45AE" w:rsidRPr="00F378FA">
              <w:t xml:space="preserve"> </w:t>
            </w:r>
            <w:r w:rsidR="00FC45AE" w:rsidRPr="00F378FA">
              <w:rPr>
                <w:rFonts w:hint="eastAsia"/>
              </w:rPr>
              <w:t>насосов</w:t>
            </w:r>
            <w:r w:rsidR="00FC45AE" w:rsidRPr="00F378FA">
              <w:t>;</w:t>
            </w:r>
          </w:p>
          <w:p w14:paraId="2A2B3FB3" w14:textId="14B2D940" w:rsidR="0087241A" w:rsidRPr="00F378FA" w:rsidRDefault="0087241A" w:rsidP="0087241A">
            <w:pPr>
              <w:rPr>
                <w:rFonts w:ascii="Times New Roman" w:hAnsi="Times New Roman"/>
                <w:sz w:val="24"/>
                <w:szCs w:val="24"/>
              </w:rPr>
            </w:pPr>
            <w:r w:rsidRPr="00F378FA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  <w:r w:rsidR="00613671" w:rsidRPr="00F378FA">
              <w:rPr>
                <w:rFonts w:ascii="Times New Roman" w:hAnsi="Times New Roman"/>
                <w:sz w:val="24"/>
                <w:szCs w:val="24"/>
              </w:rPr>
              <w:t>САУ должно осуществляться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="00613671" w:rsidRPr="00F378FA">
              <w:rPr>
                <w:rFonts w:ascii="Times New Roman" w:hAnsi="Times New Roman"/>
                <w:sz w:val="24"/>
                <w:szCs w:val="24"/>
              </w:rPr>
              <w:t xml:space="preserve">и объеме </w:t>
            </w:r>
            <w:r w:rsidR="008C7146" w:rsidRPr="00F378FA">
              <w:rPr>
                <w:rFonts w:ascii="Times New Roman" w:hAnsi="Times New Roman"/>
                <w:sz w:val="24"/>
                <w:szCs w:val="24"/>
              </w:rPr>
              <w:t xml:space="preserve">требований 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>ТЗ на АСУ ТМО ГТУ-ТЭЦ (п. 3.1, п. 3.2</w:t>
            </w:r>
            <w:r w:rsidR="00613671" w:rsidRPr="00F378FA">
              <w:rPr>
                <w:rFonts w:ascii="Times New Roman" w:hAnsi="Times New Roman"/>
                <w:sz w:val="24"/>
                <w:szCs w:val="24"/>
              </w:rPr>
              <w:t xml:space="preserve"> и другие</w:t>
            </w:r>
            <w:r w:rsidRPr="00F378FA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4B05CD99" w14:textId="0956BA50" w:rsidR="00932707" w:rsidRPr="00F378FA" w:rsidRDefault="00BF37F9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При проектировании САУ </w:t>
            </w:r>
            <w:r w:rsidR="00840F93" w:rsidRPr="00F378FA">
              <w:rPr>
                <w:szCs w:val="24"/>
                <w:lang w:val="ru-RU"/>
              </w:rPr>
              <w:t xml:space="preserve">так же </w:t>
            </w:r>
            <w:r w:rsidRPr="00F378FA">
              <w:rPr>
                <w:szCs w:val="24"/>
                <w:lang w:val="ru-RU"/>
              </w:rPr>
              <w:t>должны быть учтены требования и рекомендации РД 153–34.1–35.127–2002 (либо СТО 70238424.27.100.010–2008) и РД 153–34.1–35.137–2000</w:t>
            </w:r>
            <w:r w:rsidR="008C7146" w:rsidRPr="00F378FA">
              <w:rPr>
                <w:szCs w:val="24"/>
                <w:lang w:val="ru-RU"/>
              </w:rPr>
              <w:t xml:space="preserve">, ГОСТ 34.201-89; </w:t>
            </w:r>
            <w:hyperlink r:id="rId8" w:history="1">
              <w:r w:rsidR="008C7146" w:rsidRPr="00F378FA">
                <w:rPr>
                  <w:rStyle w:val="af7"/>
                  <w:color w:val="auto"/>
                  <w:szCs w:val="24"/>
                  <w:lang w:val="ru-RU"/>
                </w:rPr>
                <w:t>ГОСТ 34.601</w:t>
              </w:r>
            </w:hyperlink>
            <w:r w:rsidR="008C7146" w:rsidRPr="00F378FA">
              <w:rPr>
                <w:szCs w:val="24"/>
                <w:lang w:val="ru-RU"/>
              </w:rPr>
              <w:t>;</w:t>
            </w:r>
            <w:r w:rsidR="008C7146" w:rsidRPr="00F378FA">
              <w:rPr>
                <w:rFonts w:ascii="Tahoma" w:hAnsi="Tahoma" w:cs="Tahoma"/>
                <w:sz w:val="18"/>
                <w:szCs w:val="18"/>
                <w:lang w:val="ru-RU"/>
              </w:rPr>
              <w:t xml:space="preserve"> </w:t>
            </w:r>
            <w:r w:rsidR="008C7146" w:rsidRPr="00F378FA">
              <w:rPr>
                <w:lang w:val="ru-RU"/>
              </w:rPr>
              <w:t>РД 50-34.698-90</w:t>
            </w:r>
            <w:r w:rsidR="00840F93" w:rsidRPr="00F378FA">
              <w:rPr>
                <w:lang w:val="ru-RU"/>
              </w:rPr>
              <w:t xml:space="preserve">; ГОСТ 21.208-2013; </w:t>
            </w:r>
            <w:r w:rsidR="00840F93" w:rsidRPr="00F378FA">
              <w:rPr>
                <w:rFonts w:hint="eastAsia"/>
                <w:lang w:val="ru-RU"/>
              </w:rPr>
              <w:t>ГОСТ</w:t>
            </w:r>
            <w:r w:rsidR="00840F93" w:rsidRPr="00F378FA">
              <w:rPr>
                <w:lang w:val="ru-RU"/>
              </w:rPr>
              <w:t xml:space="preserve"> </w:t>
            </w:r>
            <w:r w:rsidR="00840F93" w:rsidRPr="00F378FA">
              <w:rPr>
                <w:rFonts w:hint="eastAsia"/>
                <w:lang w:val="ru-RU"/>
              </w:rPr>
              <w:t>Р</w:t>
            </w:r>
            <w:r w:rsidR="00840F93" w:rsidRPr="00F378FA">
              <w:rPr>
                <w:lang w:val="ru-RU"/>
              </w:rPr>
              <w:t xml:space="preserve"> 21.1101-2013.</w:t>
            </w:r>
            <w:r w:rsidR="006A6C2C" w:rsidRPr="00F378FA">
              <w:rPr>
                <w:lang w:val="ru-RU"/>
              </w:rPr>
              <w:t xml:space="preserve"> Проектная и рабочая документации на </w:t>
            </w:r>
            <w:proofErr w:type="spellStart"/>
            <w:r w:rsidR="006A6C2C" w:rsidRPr="00F378FA">
              <w:rPr>
                <w:lang w:val="ru-RU"/>
              </w:rPr>
              <w:t>КИПиА</w:t>
            </w:r>
            <w:proofErr w:type="spellEnd"/>
            <w:r w:rsidR="006A6C2C" w:rsidRPr="00F378FA">
              <w:rPr>
                <w:lang w:val="ru-RU"/>
              </w:rPr>
              <w:t xml:space="preserve"> и ПТК АСУ ТП должны быть выполнены отдельными томами.</w:t>
            </w:r>
          </w:p>
        </w:tc>
      </w:tr>
      <w:tr w:rsidR="0048322F" w:rsidRPr="00F378FA" w14:paraId="54B82C41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67B2F63E" w14:textId="77777777" w:rsidR="0048322F" w:rsidRPr="00F378FA" w:rsidRDefault="0048322F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t>Выделение</w:t>
            </w:r>
            <w:r w:rsidR="00BF5836" w:rsidRPr="00F378FA">
              <w:t xml:space="preserve"> очередей и пусковых комплексов</w:t>
            </w:r>
          </w:p>
        </w:tc>
        <w:tc>
          <w:tcPr>
            <w:tcW w:w="6615" w:type="dxa"/>
            <w:shd w:val="clear" w:color="auto" w:fill="auto"/>
          </w:tcPr>
          <w:p w14:paraId="579D9DB6" w14:textId="77777777" w:rsidR="0048322F" w:rsidRPr="00F378FA" w:rsidRDefault="00BF5836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Очереди строительства и пусковые комплексы не выделять.</w:t>
            </w:r>
          </w:p>
        </w:tc>
      </w:tr>
      <w:tr w:rsidR="0048322F" w:rsidRPr="00F378FA" w14:paraId="2CD2394F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38868AFC" w14:textId="77777777" w:rsidR="0048322F" w:rsidRPr="00F378FA" w:rsidRDefault="0048322F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t>Требования и условия к разработке природоохранных мер и мероприятий</w:t>
            </w:r>
          </w:p>
        </w:tc>
        <w:tc>
          <w:tcPr>
            <w:tcW w:w="6615" w:type="dxa"/>
            <w:shd w:val="clear" w:color="auto" w:fill="auto"/>
          </w:tcPr>
          <w:p w14:paraId="1C8EC96E" w14:textId="7E995636" w:rsidR="0048322F" w:rsidRPr="00F378FA" w:rsidRDefault="00DD43C2" w:rsidP="00694126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rFonts w:hint="eastAsia"/>
                <w:szCs w:val="24"/>
                <w:lang w:val="ru-RU"/>
              </w:rPr>
              <w:t>Проектной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документацией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определить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вид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состав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объем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отходов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производства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подлежащих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утилизации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захоронению</w:t>
            </w:r>
            <w:r w:rsidRPr="00F378FA">
              <w:rPr>
                <w:szCs w:val="24"/>
                <w:lang w:val="ru-RU"/>
              </w:rPr>
              <w:t xml:space="preserve">. </w:t>
            </w:r>
            <w:r w:rsidRPr="00F378FA">
              <w:rPr>
                <w:rFonts w:hint="eastAsia"/>
                <w:szCs w:val="24"/>
                <w:lang w:val="ru-RU"/>
              </w:rPr>
              <w:t>При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необходимости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предусмотреть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площадки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для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временного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складирования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отходов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расположенные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на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территории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предприятия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удовлетворяющие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требованиям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действующего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природоохранного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законодательства</w:t>
            </w:r>
            <w:r w:rsidRPr="00F378FA">
              <w:rPr>
                <w:szCs w:val="24"/>
                <w:lang w:val="ru-RU"/>
              </w:rPr>
              <w:t>.</w:t>
            </w:r>
            <w:r w:rsidR="00747602" w:rsidRPr="00F378FA">
              <w:rPr>
                <w:szCs w:val="24"/>
                <w:lang w:val="ru-RU"/>
              </w:rPr>
              <w:t xml:space="preserve"> При проектировании учесть правила обращения со </w:t>
            </w:r>
            <w:r w:rsidR="00747602" w:rsidRPr="00F378FA">
              <w:rPr>
                <w:szCs w:val="24"/>
                <w:lang w:val="ru-RU"/>
              </w:rPr>
              <w:lastRenderedPageBreak/>
              <w:t xml:space="preserve">строительными отходами в Санкт- Петербурге, </w:t>
            </w:r>
            <w:r w:rsidR="0080096F" w:rsidRPr="00F378FA">
              <w:rPr>
                <w:szCs w:val="24"/>
                <w:lang w:val="ru-RU"/>
              </w:rPr>
              <w:t>утверждённые</w:t>
            </w:r>
            <w:r w:rsidR="00747602" w:rsidRPr="00F378FA">
              <w:rPr>
                <w:szCs w:val="24"/>
                <w:lang w:val="ru-RU"/>
              </w:rPr>
              <w:t xml:space="preserve"> распоряжением Администрации Санкт-Петербурга от 15 мая 2009 г.</w:t>
            </w:r>
            <w:r w:rsidR="00694126" w:rsidRPr="00F378FA">
              <w:rPr>
                <w:szCs w:val="24"/>
                <w:lang w:val="ru-RU"/>
              </w:rPr>
              <w:br/>
            </w:r>
            <w:r w:rsidR="00747602" w:rsidRPr="00F378FA">
              <w:rPr>
                <w:szCs w:val="24"/>
                <w:lang w:val="ru-RU"/>
              </w:rPr>
              <w:t>№ 1112-ра.</w:t>
            </w:r>
          </w:p>
        </w:tc>
      </w:tr>
      <w:tr w:rsidR="0048322F" w:rsidRPr="00F378FA" w14:paraId="3DF01EF8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17ED55F5" w14:textId="77777777" w:rsidR="0048322F" w:rsidRPr="00F378FA" w:rsidRDefault="0048322F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lastRenderedPageBreak/>
              <w:t>Требования к методу составления сметной документации</w:t>
            </w:r>
          </w:p>
        </w:tc>
        <w:tc>
          <w:tcPr>
            <w:tcW w:w="6615" w:type="dxa"/>
            <w:shd w:val="clear" w:color="auto" w:fill="auto"/>
          </w:tcPr>
          <w:p w14:paraId="07074BB5" w14:textId="5E76AB62" w:rsidR="0048322F" w:rsidRPr="00F378FA" w:rsidRDefault="00C06246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Сметную документацию разработать на основании ТЕР-2001 СПб, ТССЦ-2001 СПб</w:t>
            </w:r>
            <w:r w:rsidR="00AC094A" w:rsidRPr="00F378FA">
              <w:rPr>
                <w:szCs w:val="24"/>
                <w:lang w:val="ru-RU"/>
              </w:rPr>
              <w:t xml:space="preserve">, </w:t>
            </w:r>
            <w:proofErr w:type="spellStart"/>
            <w:r w:rsidR="00AC094A" w:rsidRPr="00F378FA">
              <w:rPr>
                <w:szCs w:val="24"/>
                <w:lang w:val="ru-RU"/>
              </w:rPr>
              <w:t>Госэталон</w:t>
            </w:r>
            <w:proofErr w:type="spellEnd"/>
            <w:r w:rsidR="00AC094A" w:rsidRPr="00F378FA">
              <w:rPr>
                <w:szCs w:val="24"/>
                <w:lang w:val="ru-RU"/>
              </w:rPr>
              <w:t xml:space="preserve"> 2012.</w:t>
            </w:r>
          </w:p>
        </w:tc>
      </w:tr>
      <w:tr w:rsidR="00DD43C2" w:rsidRPr="00F378FA" w14:paraId="1A9E7D1C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3FE0DD1F" w14:textId="77777777" w:rsidR="00DD43C2" w:rsidRPr="00F378FA" w:rsidRDefault="00DD43C2" w:rsidP="00263462">
            <w:pPr>
              <w:pStyle w:val="a9"/>
              <w:numPr>
                <w:ilvl w:val="0"/>
                <w:numId w:val="42"/>
              </w:numPr>
              <w:suppressAutoHyphens/>
              <w:ind w:left="454" w:hanging="454"/>
              <w:rPr>
                <w:b/>
              </w:rPr>
            </w:pPr>
            <w:r w:rsidRPr="00F378FA">
              <w:rPr>
                <w:b/>
              </w:rPr>
              <w:t>Дополнительные требования</w:t>
            </w:r>
          </w:p>
        </w:tc>
        <w:tc>
          <w:tcPr>
            <w:tcW w:w="6615" w:type="dxa"/>
            <w:shd w:val="clear" w:color="auto" w:fill="auto"/>
          </w:tcPr>
          <w:p w14:paraId="308FBD9D" w14:textId="29657460" w:rsidR="00001497" w:rsidRPr="00F378FA" w:rsidRDefault="00001497" w:rsidP="00263462">
            <w:pPr>
              <w:pStyle w:val="30"/>
              <w:tabs>
                <w:tab w:val="left" w:pos="494"/>
              </w:tabs>
              <w:suppressAutoHyphens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-</w:t>
            </w:r>
            <w:r w:rsidRPr="00F378FA">
              <w:rPr>
                <w:sz w:val="24"/>
                <w:szCs w:val="24"/>
              </w:rPr>
              <w:tab/>
              <w:t>П</w:t>
            </w:r>
            <w:r w:rsidRPr="00F378FA">
              <w:rPr>
                <w:rFonts w:hint="eastAsia"/>
                <w:sz w:val="24"/>
                <w:szCs w:val="24"/>
              </w:rPr>
              <w:t>ри</w:t>
            </w:r>
            <w:r w:rsidRPr="00F378FA">
              <w:rPr>
                <w:sz w:val="24"/>
                <w:szCs w:val="24"/>
              </w:rPr>
              <w:t xml:space="preserve"> </w:t>
            </w:r>
            <w:r w:rsidR="00547F18" w:rsidRPr="00F378FA">
              <w:rPr>
                <w:rFonts w:hint="eastAsia"/>
                <w:sz w:val="24"/>
                <w:szCs w:val="24"/>
              </w:rPr>
              <w:t>разработке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проектной</w:t>
            </w:r>
            <w:r w:rsidRPr="00F378FA">
              <w:rPr>
                <w:sz w:val="24"/>
                <w:szCs w:val="24"/>
              </w:rPr>
              <w:t xml:space="preserve"> и рабочей </w:t>
            </w:r>
            <w:r w:rsidRPr="00F378FA">
              <w:rPr>
                <w:rFonts w:hint="eastAsia"/>
                <w:sz w:val="24"/>
                <w:szCs w:val="24"/>
              </w:rPr>
              <w:t>документации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максимально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учесть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проектные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решения</w:t>
            </w:r>
            <w:r w:rsidRPr="00F378FA">
              <w:rPr>
                <w:sz w:val="24"/>
                <w:szCs w:val="24"/>
              </w:rPr>
              <w:t xml:space="preserve"> «</w:t>
            </w:r>
            <w:r w:rsidRPr="00F378FA">
              <w:rPr>
                <w:rFonts w:hint="eastAsia"/>
                <w:sz w:val="24"/>
                <w:szCs w:val="24"/>
              </w:rPr>
              <w:t>Система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сбора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технологической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информации»</w:t>
            </w:r>
            <w:r w:rsidRPr="00F378FA">
              <w:rPr>
                <w:sz w:val="24"/>
                <w:szCs w:val="24"/>
              </w:rPr>
              <w:t xml:space="preserve"> (</w:t>
            </w:r>
            <w:r w:rsidRPr="00F378FA">
              <w:rPr>
                <w:rFonts w:hint="eastAsia"/>
                <w:sz w:val="24"/>
                <w:szCs w:val="24"/>
              </w:rPr>
              <w:t>ССТИ</w:t>
            </w:r>
            <w:r w:rsidRPr="00F378FA">
              <w:rPr>
                <w:sz w:val="24"/>
                <w:szCs w:val="24"/>
              </w:rPr>
              <w:t xml:space="preserve">)», </w:t>
            </w:r>
            <w:r w:rsidRPr="00F378FA">
              <w:rPr>
                <w:rFonts w:hint="eastAsia"/>
                <w:sz w:val="24"/>
                <w:szCs w:val="24"/>
              </w:rPr>
              <w:t>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также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выполненные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в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рамках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реализации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данного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проекта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работы</w:t>
            </w:r>
            <w:r w:rsidRPr="00F378FA">
              <w:rPr>
                <w:sz w:val="24"/>
                <w:szCs w:val="24"/>
              </w:rPr>
              <w:t>.</w:t>
            </w:r>
          </w:p>
          <w:p w14:paraId="1C57F299" w14:textId="24322F3A" w:rsidR="00747602" w:rsidRPr="00F378FA" w:rsidRDefault="00001497" w:rsidP="00263462">
            <w:pPr>
              <w:pStyle w:val="30"/>
              <w:shd w:val="clear" w:color="auto" w:fill="auto"/>
              <w:tabs>
                <w:tab w:val="left" w:pos="494"/>
              </w:tabs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Pr="00F378FA">
              <w:rPr>
                <w:rFonts w:hint="eastAsia"/>
                <w:sz w:val="24"/>
                <w:szCs w:val="24"/>
              </w:rPr>
              <w:t>редпочтительным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является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организация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передачи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параметров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сетевой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воды</w:t>
            </w:r>
            <w:r w:rsidRPr="00F378FA">
              <w:rPr>
                <w:sz w:val="24"/>
                <w:szCs w:val="24"/>
              </w:rPr>
              <w:t xml:space="preserve">, </w:t>
            </w:r>
            <w:r w:rsidRPr="00F378FA">
              <w:rPr>
                <w:rFonts w:hint="eastAsia"/>
                <w:sz w:val="24"/>
                <w:szCs w:val="24"/>
              </w:rPr>
              <w:t>данных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коммерческого</w:t>
            </w:r>
            <w:r w:rsidRPr="00F378FA">
              <w:rPr>
                <w:sz w:val="24"/>
                <w:szCs w:val="24"/>
              </w:rPr>
              <w:t xml:space="preserve"> </w:t>
            </w:r>
            <w:r w:rsidR="0080096F" w:rsidRPr="00F378FA">
              <w:rPr>
                <w:sz w:val="24"/>
                <w:szCs w:val="24"/>
              </w:rPr>
              <w:t>учёта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из</w:t>
            </w:r>
            <w:r w:rsidRPr="00F378FA">
              <w:rPr>
                <w:sz w:val="24"/>
                <w:szCs w:val="24"/>
              </w:rPr>
              <w:t xml:space="preserve"> «</w:t>
            </w:r>
            <w:r w:rsidRPr="00F378FA">
              <w:rPr>
                <w:rFonts w:hint="eastAsia"/>
                <w:sz w:val="24"/>
                <w:szCs w:val="24"/>
              </w:rPr>
              <w:t>Систем</w:t>
            </w:r>
            <w:r w:rsidR="001112BE" w:rsidRPr="00F378FA">
              <w:rPr>
                <w:rFonts w:hint="eastAsia"/>
                <w:sz w:val="24"/>
                <w:szCs w:val="24"/>
              </w:rPr>
              <w:t>ы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сбора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технологической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информации»</w:t>
            </w:r>
            <w:r w:rsidRPr="00F378FA">
              <w:rPr>
                <w:sz w:val="24"/>
                <w:szCs w:val="24"/>
              </w:rPr>
              <w:t xml:space="preserve"> (</w:t>
            </w:r>
            <w:r w:rsidRPr="00F378FA">
              <w:rPr>
                <w:rFonts w:hint="eastAsia"/>
                <w:sz w:val="24"/>
                <w:szCs w:val="24"/>
              </w:rPr>
              <w:t>ССТИ</w:t>
            </w:r>
            <w:r w:rsidRPr="00F378FA">
              <w:rPr>
                <w:sz w:val="24"/>
                <w:szCs w:val="24"/>
              </w:rPr>
              <w:t xml:space="preserve">)». </w:t>
            </w:r>
            <w:r w:rsidRPr="00F378FA">
              <w:rPr>
                <w:rFonts w:hint="eastAsia"/>
                <w:sz w:val="24"/>
                <w:szCs w:val="24"/>
              </w:rPr>
              <w:t>При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невозможности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реализации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данного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решения</w:t>
            </w:r>
            <w:r w:rsidRPr="00F378FA">
              <w:rPr>
                <w:sz w:val="24"/>
                <w:szCs w:val="24"/>
              </w:rPr>
              <w:t xml:space="preserve"> </w:t>
            </w:r>
            <w:r w:rsidR="00C40F89" w:rsidRPr="00F378FA">
              <w:rPr>
                <w:sz w:val="24"/>
                <w:szCs w:val="24"/>
              </w:rPr>
              <w:t xml:space="preserve">выполнить проектную и рабочую документации по </w:t>
            </w:r>
            <w:r w:rsidRPr="00F378FA">
              <w:rPr>
                <w:rFonts w:hint="eastAsia"/>
                <w:sz w:val="24"/>
                <w:szCs w:val="24"/>
              </w:rPr>
              <w:t>передач</w:t>
            </w:r>
            <w:r w:rsidR="00C40F89" w:rsidRPr="00F378FA">
              <w:rPr>
                <w:sz w:val="24"/>
                <w:szCs w:val="24"/>
              </w:rPr>
              <w:t>е и выводу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данных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из</w:t>
            </w:r>
            <w:r w:rsidRPr="00F378FA">
              <w:rPr>
                <w:sz w:val="24"/>
                <w:szCs w:val="24"/>
              </w:rPr>
              <w:t xml:space="preserve"> «</w:t>
            </w:r>
            <w:r w:rsidRPr="00F378FA">
              <w:rPr>
                <w:rFonts w:hint="eastAsia"/>
                <w:sz w:val="24"/>
                <w:szCs w:val="24"/>
              </w:rPr>
              <w:t>Автоматизированной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системы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сбору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обработке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информации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выработке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потреблении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энергоресурсов»</w:t>
            </w:r>
            <w:r w:rsidRPr="00F378FA">
              <w:rPr>
                <w:sz w:val="24"/>
                <w:szCs w:val="24"/>
              </w:rPr>
              <w:t xml:space="preserve"> (</w:t>
            </w:r>
            <w:r w:rsidRPr="00F378FA">
              <w:rPr>
                <w:rFonts w:hint="eastAsia"/>
                <w:sz w:val="24"/>
                <w:szCs w:val="24"/>
              </w:rPr>
              <w:t>АСВ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</w:t>
            </w:r>
            <w:r w:rsidRPr="00F378FA">
              <w:rPr>
                <w:sz w:val="24"/>
                <w:szCs w:val="24"/>
              </w:rPr>
              <w:t xml:space="preserve">) </w:t>
            </w:r>
            <w:r w:rsidRPr="00F378FA">
              <w:rPr>
                <w:rFonts w:hint="eastAsia"/>
                <w:sz w:val="24"/>
                <w:szCs w:val="24"/>
              </w:rPr>
              <w:t>ОАО</w:t>
            </w:r>
            <w:r w:rsidRPr="00F378FA">
              <w:rPr>
                <w:sz w:val="24"/>
                <w:szCs w:val="24"/>
              </w:rPr>
              <w:t xml:space="preserve"> «</w:t>
            </w:r>
            <w:r w:rsidRPr="00F378FA">
              <w:rPr>
                <w:rFonts w:hint="eastAsia"/>
                <w:sz w:val="24"/>
                <w:szCs w:val="24"/>
              </w:rPr>
              <w:t>ТГК</w:t>
            </w:r>
            <w:r w:rsidRPr="00F378FA">
              <w:rPr>
                <w:sz w:val="24"/>
                <w:szCs w:val="24"/>
              </w:rPr>
              <w:t xml:space="preserve">-1», </w:t>
            </w:r>
            <w:r w:rsidRPr="00F378FA">
              <w:rPr>
                <w:rFonts w:hint="eastAsia"/>
                <w:sz w:val="24"/>
                <w:szCs w:val="24"/>
              </w:rPr>
              <w:t>либо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за</w:t>
            </w:r>
            <w:r w:rsidRPr="00F378FA">
              <w:rPr>
                <w:sz w:val="24"/>
                <w:szCs w:val="24"/>
              </w:rPr>
              <w:t xml:space="preserve"> </w:t>
            </w:r>
            <w:r w:rsidR="0080096F" w:rsidRPr="00F378FA">
              <w:rPr>
                <w:sz w:val="24"/>
                <w:szCs w:val="24"/>
              </w:rPr>
              <w:t>счёт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установки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дополнительн</w:t>
            </w:r>
            <w:r w:rsidR="00A57223" w:rsidRPr="00F378FA">
              <w:rPr>
                <w:rFonts w:hint="eastAsia"/>
                <w:sz w:val="24"/>
                <w:szCs w:val="24"/>
              </w:rPr>
              <w:t>ых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КИП</w:t>
            </w:r>
            <w:r w:rsidRPr="00F378FA">
              <w:rPr>
                <w:sz w:val="24"/>
                <w:szCs w:val="24"/>
              </w:rPr>
              <w:t xml:space="preserve">. </w:t>
            </w:r>
            <w:r w:rsidRPr="00F378FA">
              <w:rPr>
                <w:rFonts w:hint="eastAsia"/>
                <w:sz w:val="24"/>
                <w:szCs w:val="24"/>
              </w:rPr>
              <w:t>При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передаче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данных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из</w:t>
            </w:r>
            <w:r w:rsidRPr="00F378FA">
              <w:rPr>
                <w:sz w:val="24"/>
                <w:szCs w:val="24"/>
              </w:rPr>
              <w:t xml:space="preserve"> (</w:t>
            </w:r>
            <w:r w:rsidRPr="00F378FA">
              <w:rPr>
                <w:rFonts w:hint="eastAsia"/>
                <w:sz w:val="24"/>
                <w:szCs w:val="24"/>
              </w:rPr>
              <w:t>АСВ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и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П</w:t>
            </w:r>
            <w:r w:rsidRPr="00F378FA">
              <w:rPr>
                <w:sz w:val="24"/>
                <w:szCs w:val="24"/>
              </w:rPr>
              <w:t xml:space="preserve">) </w:t>
            </w:r>
            <w:r w:rsidRPr="00F378FA">
              <w:rPr>
                <w:rFonts w:hint="eastAsia"/>
                <w:sz w:val="24"/>
                <w:szCs w:val="24"/>
              </w:rPr>
              <w:t>согласовать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данное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решение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с</w:t>
            </w:r>
            <w:r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rFonts w:hint="eastAsia"/>
                <w:sz w:val="24"/>
                <w:szCs w:val="24"/>
              </w:rPr>
              <w:t>ООО</w:t>
            </w:r>
            <w:r w:rsidRPr="00F378FA">
              <w:rPr>
                <w:sz w:val="24"/>
                <w:szCs w:val="24"/>
              </w:rPr>
              <w:t xml:space="preserve"> «</w:t>
            </w:r>
            <w:r w:rsidRPr="00F378FA">
              <w:rPr>
                <w:rFonts w:hint="eastAsia"/>
                <w:sz w:val="24"/>
                <w:szCs w:val="24"/>
              </w:rPr>
              <w:t>Энергосервис»</w:t>
            </w:r>
            <w:r w:rsidRPr="00F378FA">
              <w:rPr>
                <w:sz w:val="24"/>
                <w:szCs w:val="24"/>
              </w:rPr>
              <w:t>.</w:t>
            </w:r>
          </w:p>
          <w:p w14:paraId="52D6B701" w14:textId="1245427D" w:rsidR="00AC094A" w:rsidRPr="00F378FA" w:rsidRDefault="00AC094A" w:rsidP="00263462">
            <w:pPr>
              <w:pStyle w:val="30"/>
              <w:shd w:val="clear" w:color="auto" w:fill="auto"/>
              <w:tabs>
                <w:tab w:val="left" w:pos="494"/>
              </w:tabs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Проектная и рабочая документация должна учитывать проектные решения, предусмотренные документацией на строительство объекта «ЭС-1 Центральной ТЭЦ. Строительство тепловой газотурбинной электростанции».</w:t>
            </w:r>
          </w:p>
          <w:p w14:paraId="20C49A6A" w14:textId="77777777" w:rsidR="00267707" w:rsidRPr="00F378FA" w:rsidRDefault="00267707" w:rsidP="00263462">
            <w:pPr>
              <w:pStyle w:val="30"/>
              <w:shd w:val="clear" w:color="auto" w:fill="auto"/>
              <w:tabs>
                <w:tab w:val="left" w:pos="494"/>
              </w:tabs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14:paraId="750297B8" w14:textId="77777777" w:rsidR="00DD43C2" w:rsidRPr="00F378FA" w:rsidRDefault="00DD43C2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Проектная, рабочая документация должна быть выполнена при помощи программного обеспечения </w:t>
            </w:r>
            <w:proofErr w:type="spellStart"/>
            <w:r w:rsidRPr="00F378FA">
              <w:rPr>
                <w:szCs w:val="24"/>
                <w:lang w:val="ru-RU"/>
              </w:rPr>
              <w:t>AutoCad</w:t>
            </w:r>
            <w:proofErr w:type="spellEnd"/>
            <w:r w:rsidRPr="00F378FA">
              <w:rPr>
                <w:szCs w:val="24"/>
                <w:lang w:val="ru-RU"/>
              </w:rPr>
              <w:t xml:space="preserve">, </w:t>
            </w:r>
            <w:proofErr w:type="spellStart"/>
            <w:r w:rsidRPr="00F378FA">
              <w:rPr>
                <w:szCs w:val="24"/>
                <w:lang w:val="ru-RU"/>
              </w:rPr>
              <w:t>Microsoft</w:t>
            </w:r>
            <w:proofErr w:type="spellEnd"/>
            <w:r w:rsidRPr="00F378FA">
              <w:rPr>
                <w:szCs w:val="24"/>
                <w:lang w:val="ru-RU"/>
              </w:rPr>
              <w:t xml:space="preserve"> </w:t>
            </w:r>
            <w:proofErr w:type="spellStart"/>
            <w:r w:rsidRPr="00F378FA">
              <w:rPr>
                <w:szCs w:val="24"/>
                <w:lang w:val="ru-RU"/>
              </w:rPr>
              <w:t>Word</w:t>
            </w:r>
            <w:proofErr w:type="spellEnd"/>
            <w:r w:rsidRPr="00F378FA">
              <w:rPr>
                <w:szCs w:val="24"/>
                <w:lang w:val="ru-RU"/>
              </w:rPr>
              <w:t xml:space="preserve">, </w:t>
            </w:r>
            <w:proofErr w:type="spellStart"/>
            <w:r w:rsidRPr="00F378FA">
              <w:rPr>
                <w:szCs w:val="24"/>
                <w:lang w:val="ru-RU"/>
              </w:rPr>
              <w:t>Microsoft</w:t>
            </w:r>
            <w:proofErr w:type="spellEnd"/>
            <w:r w:rsidRPr="00F378FA">
              <w:rPr>
                <w:szCs w:val="24"/>
                <w:lang w:val="ru-RU"/>
              </w:rPr>
              <w:t xml:space="preserve"> Ехсе1.</w:t>
            </w:r>
          </w:p>
          <w:p w14:paraId="7F835A43" w14:textId="77777777" w:rsidR="00DD43C2" w:rsidRPr="00F378FA" w:rsidRDefault="00DD43C2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Допускается передача рабочей документации в среде </w:t>
            </w:r>
            <w:proofErr w:type="spellStart"/>
            <w:r w:rsidRPr="00F378FA">
              <w:rPr>
                <w:szCs w:val="24"/>
                <w:lang w:val="ru-RU"/>
              </w:rPr>
              <w:t>Adobe</w:t>
            </w:r>
            <w:proofErr w:type="spellEnd"/>
            <w:r w:rsidRPr="00F378FA">
              <w:rPr>
                <w:szCs w:val="24"/>
                <w:lang w:val="ru-RU"/>
              </w:rPr>
              <w:t xml:space="preserve"> </w:t>
            </w:r>
            <w:proofErr w:type="spellStart"/>
            <w:r w:rsidRPr="00F378FA">
              <w:rPr>
                <w:szCs w:val="24"/>
                <w:lang w:val="ru-RU"/>
              </w:rPr>
              <w:t>Reader</w:t>
            </w:r>
            <w:proofErr w:type="spellEnd"/>
            <w:r w:rsidRPr="00F378FA">
              <w:rPr>
                <w:szCs w:val="24"/>
                <w:lang w:val="ru-RU"/>
              </w:rPr>
              <w:t xml:space="preserve"> и других форматах по согласованию с Заказчиком.</w:t>
            </w:r>
          </w:p>
          <w:p w14:paraId="3164915A" w14:textId="77777777" w:rsidR="00DD43C2" w:rsidRPr="00F378FA" w:rsidRDefault="00DD43C2" w:rsidP="00263462">
            <w:pPr>
              <w:pStyle w:val="a4"/>
              <w:suppressAutoHyphens/>
              <w:spacing w:line="240" w:lineRule="auto"/>
              <w:jc w:val="both"/>
              <w:rPr>
                <w:lang w:val="ru-RU"/>
              </w:rPr>
            </w:pPr>
            <w:r w:rsidRPr="00F378FA">
              <w:rPr>
                <w:lang w:val="ru-RU"/>
              </w:rPr>
              <w:t>Разработанная проектно-сметная документация является собственностью Заказчика, и передача её третьим лицам без его согласия запрещается.</w:t>
            </w:r>
          </w:p>
          <w:p w14:paraId="6D2AB63F" w14:textId="11C5A474" w:rsidR="00267707" w:rsidRPr="00F378FA" w:rsidRDefault="00267707" w:rsidP="00267707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lang w:val="ru-RU"/>
              </w:rPr>
              <w:t>Проект системы очистки обратной сетевой воды должен быть согласован с ОАО «Теплосеть Санкт-Петербурга»</w:t>
            </w:r>
          </w:p>
        </w:tc>
      </w:tr>
      <w:tr w:rsidR="00775E49" w:rsidRPr="00F378FA" w14:paraId="4DFCA5E7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4D325624" w14:textId="77777777" w:rsidR="00775E49" w:rsidRPr="00F378FA" w:rsidRDefault="00D02166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Результаты работы</w:t>
            </w:r>
          </w:p>
        </w:tc>
        <w:tc>
          <w:tcPr>
            <w:tcW w:w="6615" w:type="dxa"/>
            <w:shd w:val="clear" w:color="auto" w:fill="auto"/>
          </w:tcPr>
          <w:p w14:paraId="1F1F7B0C" w14:textId="144C4EFA" w:rsidR="00AB084F" w:rsidRPr="00F378FA" w:rsidRDefault="00986F1B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П</w:t>
            </w:r>
            <w:r w:rsidR="00AB084F" w:rsidRPr="00F378FA">
              <w:rPr>
                <w:szCs w:val="24"/>
                <w:lang w:val="ru-RU"/>
              </w:rPr>
              <w:t>роектн</w:t>
            </w:r>
            <w:r w:rsidRPr="00F378FA">
              <w:rPr>
                <w:szCs w:val="24"/>
                <w:lang w:val="ru-RU"/>
              </w:rPr>
              <w:t>ая</w:t>
            </w:r>
            <w:r w:rsidR="00AB084F" w:rsidRPr="00F378FA">
              <w:rPr>
                <w:szCs w:val="24"/>
                <w:lang w:val="ru-RU"/>
              </w:rPr>
              <w:t xml:space="preserve"> </w:t>
            </w:r>
            <w:r w:rsidR="005A43A4" w:rsidRPr="00F378FA">
              <w:rPr>
                <w:szCs w:val="24"/>
                <w:lang w:val="ru-RU"/>
              </w:rPr>
              <w:t>и рабоч</w:t>
            </w:r>
            <w:r w:rsidRPr="00F378FA">
              <w:rPr>
                <w:szCs w:val="24"/>
                <w:lang w:val="ru-RU"/>
              </w:rPr>
              <w:t>ая</w:t>
            </w:r>
            <w:r w:rsidR="005A43A4" w:rsidRPr="00F378FA">
              <w:rPr>
                <w:szCs w:val="24"/>
                <w:lang w:val="ru-RU"/>
              </w:rPr>
              <w:t xml:space="preserve"> </w:t>
            </w:r>
            <w:r w:rsidR="00AB084F" w:rsidRPr="00F378FA">
              <w:rPr>
                <w:szCs w:val="24"/>
                <w:lang w:val="ru-RU"/>
              </w:rPr>
              <w:t>документаци</w:t>
            </w:r>
            <w:r w:rsidRPr="00F378FA">
              <w:rPr>
                <w:szCs w:val="24"/>
                <w:lang w:val="ru-RU"/>
              </w:rPr>
              <w:t>я</w:t>
            </w:r>
            <w:r w:rsidR="00AB084F" w:rsidRPr="00F378FA">
              <w:rPr>
                <w:szCs w:val="24"/>
                <w:lang w:val="ru-RU"/>
              </w:rPr>
              <w:t xml:space="preserve"> достаточн</w:t>
            </w:r>
            <w:r w:rsidRPr="00F378FA">
              <w:rPr>
                <w:szCs w:val="24"/>
                <w:lang w:val="ru-RU"/>
              </w:rPr>
              <w:t>ая</w:t>
            </w:r>
            <w:r w:rsidR="00435D83" w:rsidRPr="00F378FA">
              <w:rPr>
                <w:szCs w:val="24"/>
                <w:lang w:val="ru-RU"/>
              </w:rPr>
              <w:t xml:space="preserve"> для создания </w:t>
            </w:r>
            <w:r w:rsidR="00A73502" w:rsidRPr="00F378FA">
              <w:rPr>
                <w:szCs w:val="24"/>
                <w:lang w:val="ru-RU"/>
              </w:rPr>
              <w:t>путём</w:t>
            </w:r>
            <w:r w:rsidR="00435D83" w:rsidRPr="00F378FA">
              <w:rPr>
                <w:szCs w:val="24"/>
                <w:lang w:val="ru-RU"/>
              </w:rPr>
              <w:t xml:space="preserve"> </w:t>
            </w:r>
            <w:r w:rsidR="00A73502" w:rsidRPr="00F378FA">
              <w:rPr>
                <w:szCs w:val="24"/>
                <w:lang w:val="ru-RU"/>
              </w:rPr>
              <w:t xml:space="preserve">технического перевооружения </w:t>
            </w:r>
            <w:r w:rsidR="00001497" w:rsidRPr="00F378FA">
              <w:rPr>
                <w:szCs w:val="24"/>
                <w:lang w:val="ru-RU"/>
              </w:rPr>
              <w:t>системы управления ТФУ и системы подпитки теплосети</w:t>
            </w:r>
            <w:r w:rsidR="00AB084F" w:rsidRPr="00F378FA">
              <w:rPr>
                <w:szCs w:val="24"/>
                <w:lang w:val="ru-RU"/>
              </w:rPr>
              <w:t>, соответствующе</w:t>
            </w:r>
            <w:r w:rsidR="00A73502" w:rsidRPr="00F378FA">
              <w:rPr>
                <w:szCs w:val="24"/>
                <w:lang w:val="ru-RU"/>
              </w:rPr>
              <w:t>го</w:t>
            </w:r>
            <w:r w:rsidR="00AB084F" w:rsidRPr="00F378FA">
              <w:rPr>
                <w:szCs w:val="24"/>
                <w:lang w:val="ru-RU"/>
              </w:rPr>
              <w:t xml:space="preserve"> современному мировому уровню и удовлетворяюще</w:t>
            </w:r>
            <w:r w:rsidR="00A73502" w:rsidRPr="00F378FA">
              <w:rPr>
                <w:szCs w:val="24"/>
                <w:lang w:val="ru-RU"/>
              </w:rPr>
              <w:t>го</w:t>
            </w:r>
            <w:r w:rsidR="00AB084F" w:rsidRPr="00F378FA">
              <w:rPr>
                <w:szCs w:val="24"/>
                <w:lang w:val="ru-RU"/>
              </w:rPr>
              <w:t xml:space="preserve"> требованиям стандартов и нормативных документов Россий</w:t>
            </w:r>
            <w:r w:rsidR="00435D83" w:rsidRPr="00F378FA">
              <w:rPr>
                <w:szCs w:val="24"/>
                <w:lang w:val="ru-RU"/>
              </w:rPr>
              <w:t>ской Федерации,</w:t>
            </w:r>
            <w:r w:rsidR="00AB084F" w:rsidRPr="00F378FA">
              <w:rPr>
                <w:szCs w:val="24"/>
                <w:lang w:val="ru-RU"/>
              </w:rPr>
              <w:t xml:space="preserve"> в том числе:</w:t>
            </w:r>
          </w:p>
          <w:p w14:paraId="15C03847" w14:textId="51DF305A" w:rsidR="00AB084F" w:rsidRPr="00F378FA" w:rsidRDefault="000768F9" w:rsidP="00263462">
            <w:pPr>
              <w:pStyle w:val="a4"/>
              <w:numPr>
                <w:ilvl w:val="0"/>
                <w:numId w:val="8"/>
              </w:numPr>
              <w:suppressAutoHyphens/>
              <w:spacing w:line="240" w:lineRule="auto"/>
              <w:ind w:left="256" w:hanging="256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к</w:t>
            </w:r>
            <w:r w:rsidR="00AB084F" w:rsidRPr="00F378FA">
              <w:rPr>
                <w:szCs w:val="24"/>
                <w:lang w:val="ru-RU"/>
              </w:rPr>
              <w:t xml:space="preserve"> уровню </w:t>
            </w:r>
            <w:proofErr w:type="spellStart"/>
            <w:r w:rsidR="00AB084F" w:rsidRPr="00F378FA">
              <w:rPr>
                <w:szCs w:val="24"/>
                <w:lang w:val="ru-RU"/>
              </w:rPr>
              <w:t>энергоэффективности</w:t>
            </w:r>
            <w:proofErr w:type="spellEnd"/>
            <w:r w:rsidR="00AB084F" w:rsidRPr="00F378FA">
              <w:rPr>
                <w:szCs w:val="24"/>
                <w:lang w:val="ru-RU"/>
              </w:rPr>
              <w:t>;</w:t>
            </w:r>
          </w:p>
          <w:p w14:paraId="0A3BC91F" w14:textId="3B628499" w:rsidR="00AB084F" w:rsidRPr="00F378FA" w:rsidRDefault="000768F9" w:rsidP="00263462">
            <w:pPr>
              <w:pStyle w:val="a4"/>
              <w:numPr>
                <w:ilvl w:val="0"/>
                <w:numId w:val="8"/>
              </w:numPr>
              <w:suppressAutoHyphens/>
              <w:spacing w:line="240" w:lineRule="auto"/>
              <w:ind w:left="256" w:hanging="256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к</w:t>
            </w:r>
            <w:r w:rsidR="00AB084F" w:rsidRPr="00F378FA">
              <w:rPr>
                <w:szCs w:val="24"/>
                <w:lang w:val="ru-RU"/>
              </w:rPr>
              <w:t xml:space="preserve"> комплектации оборудования и систем;</w:t>
            </w:r>
          </w:p>
          <w:p w14:paraId="329F6F1F" w14:textId="1C4C08BD" w:rsidR="00AB084F" w:rsidRPr="00F378FA" w:rsidRDefault="000768F9" w:rsidP="00263462">
            <w:pPr>
              <w:pStyle w:val="a4"/>
              <w:numPr>
                <w:ilvl w:val="0"/>
                <w:numId w:val="8"/>
              </w:numPr>
              <w:suppressAutoHyphens/>
              <w:spacing w:line="240" w:lineRule="auto"/>
              <w:ind w:left="256" w:hanging="256"/>
              <w:jc w:val="both"/>
              <w:rPr>
                <w:szCs w:val="24"/>
              </w:rPr>
            </w:pPr>
            <w:r w:rsidRPr="00F378FA">
              <w:rPr>
                <w:szCs w:val="24"/>
                <w:lang w:val="ru-RU"/>
              </w:rPr>
              <w:t>к</w:t>
            </w:r>
            <w:r w:rsidR="00AB084F" w:rsidRPr="00F378FA">
              <w:rPr>
                <w:szCs w:val="24"/>
              </w:rPr>
              <w:t xml:space="preserve"> </w:t>
            </w:r>
            <w:r w:rsidR="00AA68A6" w:rsidRPr="00F378FA">
              <w:rPr>
                <w:szCs w:val="24"/>
                <w:lang w:val="ru-RU"/>
              </w:rPr>
              <w:t>уровню</w:t>
            </w:r>
            <w:r w:rsidR="00AB084F" w:rsidRPr="00F378FA">
              <w:rPr>
                <w:szCs w:val="24"/>
              </w:rPr>
              <w:t xml:space="preserve"> </w:t>
            </w:r>
            <w:r w:rsidR="00AA68A6" w:rsidRPr="00F378FA">
              <w:rPr>
                <w:szCs w:val="24"/>
                <w:lang w:val="ru-RU"/>
              </w:rPr>
              <w:t>автоматизации</w:t>
            </w:r>
            <w:r w:rsidR="00AB084F" w:rsidRPr="00F378FA">
              <w:rPr>
                <w:szCs w:val="24"/>
              </w:rPr>
              <w:t>;</w:t>
            </w:r>
          </w:p>
          <w:p w14:paraId="2976CF55" w14:textId="64FE1DC7" w:rsidR="00775E49" w:rsidRPr="00F378FA" w:rsidRDefault="000768F9" w:rsidP="00263462">
            <w:pPr>
              <w:pStyle w:val="a4"/>
              <w:numPr>
                <w:ilvl w:val="1"/>
                <w:numId w:val="8"/>
              </w:numPr>
              <w:suppressAutoHyphens/>
              <w:spacing w:line="240" w:lineRule="auto"/>
              <w:ind w:left="256" w:hanging="256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к</w:t>
            </w:r>
            <w:r w:rsidR="00AB084F" w:rsidRPr="00F378FA">
              <w:rPr>
                <w:szCs w:val="24"/>
                <w:lang w:val="ru-RU"/>
              </w:rPr>
              <w:t xml:space="preserve"> эргономическим и экологическим показателям, а также другим техническим требованиям.</w:t>
            </w:r>
          </w:p>
        </w:tc>
      </w:tr>
      <w:tr w:rsidR="00986F1B" w:rsidRPr="00F378FA" w14:paraId="36A55FE3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70756755" w14:textId="6EAA76F5" w:rsidR="00986F1B" w:rsidRPr="00F378FA" w:rsidRDefault="00986F1B" w:rsidP="00263462">
            <w:pPr>
              <w:pStyle w:val="210"/>
              <w:numPr>
                <w:ilvl w:val="0"/>
                <w:numId w:val="42"/>
              </w:numPr>
              <w:shd w:val="clear" w:color="auto" w:fill="auto"/>
              <w:suppressAutoHyphens/>
              <w:spacing w:line="240" w:lineRule="auto"/>
              <w:ind w:left="454" w:hanging="454"/>
              <w:jc w:val="both"/>
              <w:rPr>
                <w:b w:val="0"/>
              </w:rPr>
            </w:pPr>
            <w:r w:rsidRPr="00F378FA">
              <w:rPr>
                <w:sz w:val="24"/>
                <w:szCs w:val="24"/>
              </w:rPr>
              <w:t xml:space="preserve">Состав </w:t>
            </w:r>
            <w:r w:rsidR="0080096F" w:rsidRPr="00F378FA">
              <w:rPr>
                <w:sz w:val="24"/>
                <w:szCs w:val="24"/>
              </w:rPr>
              <w:t>материалов,</w:t>
            </w:r>
            <w:r w:rsidRPr="00F378FA">
              <w:rPr>
                <w:sz w:val="24"/>
                <w:szCs w:val="24"/>
              </w:rPr>
              <w:t xml:space="preserve"> передаваемых </w:t>
            </w:r>
            <w:r w:rsidRPr="00F378FA">
              <w:rPr>
                <w:szCs w:val="24"/>
              </w:rPr>
              <w:t>заказчику</w:t>
            </w:r>
          </w:p>
        </w:tc>
        <w:tc>
          <w:tcPr>
            <w:tcW w:w="6615" w:type="dxa"/>
            <w:shd w:val="clear" w:color="auto" w:fill="auto"/>
          </w:tcPr>
          <w:p w14:paraId="13DF2B59" w14:textId="15A6E257" w:rsidR="00986F1B" w:rsidRPr="00F378FA" w:rsidRDefault="00986F1B" w:rsidP="00263462">
            <w:pPr>
              <w:pStyle w:val="a4"/>
              <w:suppressAutoHyphens/>
              <w:spacing w:line="240" w:lineRule="auto"/>
              <w:jc w:val="both"/>
              <w:rPr>
                <w:rFonts w:eastAsia="Calibri"/>
                <w:szCs w:val="24"/>
                <w:lang w:val="ru-RU" w:eastAsia="en-US"/>
              </w:rPr>
            </w:pPr>
            <w:r w:rsidRPr="00F378FA">
              <w:rPr>
                <w:szCs w:val="24"/>
                <w:lang w:val="ru-RU"/>
              </w:rPr>
              <w:t xml:space="preserve">Проектная документация представляется Заказчику в составе, соответствующем Градостроительному кодексу Российской Федерации, </w:t>
            </w:r>
            <w:r w:rsidR="00A80BB9" w:rsidRPr="00F378FA">
              <w:rPr>
                <w:rFonts w:hint="eastAsia"/>
                <w:szCs w:val="24"/>
                <w:lang w:val="ru-RU"/>
              </w:rPr>
              <w:t>Федеральному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закону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от</w:t>
            </w:r>
            <w:r w:rsidR="00A80BB9" w:rsidRPr="00F378FA">
              <w:rPr>
                <w:szCs w:val="24"/>
                <w:lang w:val="ru-RU"/>
              </w:rPr>
              <w:t xml:space="preserve"> 21 </w:t>
            </w:r>
            <w:r w:rsidR="00A80BB9" w:rsidRPr="00F378FA">
              <w:rPr>
                <w:rFonts w:hint="eastAsia"/>
                <w:szCs w:val="24"/>
                <w:lang w:val="ru-RU"/>
              </w:rPr>
              <w:t>июля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szCs w:val="24"/>
                <w:lang w:val="ru-RU"/>
              </w:rPr>
              <w:lastRenderedPageBreak/>
              <w:t xml:space="preserve">1997 </w:t>
            </w:r>
            <w:r w:rsidR="00A80BB9" w:rsidRPr="00F378FA">
              <w:rPr>
                <w:rFonts w:hint="eastAsia"/>
                <w:szCs w:val="24"/>
                <w:lang w:val="ru-RU"/>
              </w:rPr>
              <w:t>г</w:t>
            </w:r>
            <w:r w:rsidR="00A80BB9" w:rsidRPr="00F378FA">
              <w:rPr>
                <w:szCs w:val="24"/>
                <w:lang w:val="ru-RU"/>
              </w:rPr>
              <w:t>. N 116-</w:t>
            </w:r>
            <w:r w:rsidR="00A80BB9" w:rsidRPr="00F378FA">
              <w:rPr>
                <w:rFonts w:hint="eastAsia"/>
                <w:szCs w:val="24"/>
                <w:lang w:val="ru-RU"/>
              </w:rPr>
              <w:t>ФЗ</w:t>
            </w:r>
            <w:r w:rsidR="00A80BB9" w:rsidRPr="00F378FA">
              <w:rPr>
                <w:szCs w:val="24"/>
                <w:lang w:val="ru-RU"/>
              </w:rPr>
              <w:t xml:space="preserve"> "</w:t>
            </w:r>
            <w:r w:rsidR="00A80BB9" w:rsidRPr="00F378FA">
              <w:rPr>
                <w:rFonts w:hint="eastAsia"/>
                <w:szCs w:val="24"/>
                <w:lang w:val="ru-RU"/>
              </w:rPr>
              <w:t>О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промышленной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безопасности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опасных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производственных</w:t>
            </w:r>
            <w:r w:rsidR="00A80BB9" w:rsidRPr="00F378FA">
              <w:rPr>
                <w:szCs w:val="24"/>
                <w:lang w:val="ru-RU"/>
              </w:rPr>
              <w:t xml:space="preserve"> </w:t>
            </w:r>
            <w:r w:rsidR="00A80BB9" w:rsidRPr="00F378FA">
              <w:rPr>
                <w:rFonts w:hint="eastAsia"/>
                <w:szCs w:val="24"/>
                <w:lang w:val="ru-RU"/>
              </w:rPr>
              <w:t>объектов</w:t>
            </w:r>
            <w:r w:rsidR="00A80BB9" w:rsidRPr="00F378FA">
              <w:rPr>
                <w:szCs w:val="24"/>
                <w:lang w:val="ru-RU"/>
              </w:rPr>
              <w:t>".</w:t>
            </w:r>
            <w:r w:rsidR="006E41A3" w:rsidRPr="00F378FA">
              <w:rPr>
                <w:rFonts w:eastAsia="Calibri"/>
                <w:szCs w:val="24"/>
                <w:lang w:val="ru-RU"/>
              </w:rPr>
              <w:t xml:space="preserve"> </w:t>
            </w:r>
            <w:r w:rsidRPr="00F378FA">
              <w:rPr>
                <w:rFonts w:eastAsia="Calibri"/>
                <w:szCs w:val="24"/>
                <w:lang w:val="ru-RU" w:eastAsia="en-US"/>
              </w:rPr>
              <w:t xml:space="preserve">Проектная и рабочая документация </w:t>
            </w:r>
            <w:r w:rsidR="00326291" w:rsidRPr="00F378FA">
              <w:rPr>
                <w:lang w:val="ru-RU"/>
              </w:rPr>
              <w:t>предоставляются в электронном виде в 1 (одном) экземпляре и бумажном носителе в 5 (пяти) экземплярах</w:t>
            </w:r>
            <w:r w:rsidRPr="00F378FA">
              <w:rPr>
                <w:rFonts w:eastAsia="Calibri"/>
                <w:szCs w:val="24"/>
                <w:lang w:val="ru-RU" w:eastAsia="en-US"/>
              </w:rPr>
              <w:t>.</w:t>
            </w:r>
          </w:p>
          <w:p w14:paraId="738EC368" w14:textId="77777777" w:rsidR="00FE6904" w:rsidRPr="00F378FA" w:rsidRDefault="00911B42" w:rsidP="00263462">
            <w:pPr>
              <w:pStyle w:val="30"/>
              <w:shd w:val="clear" w:color="auto" w:fill="auto"/>
              <w:tabs>
                <w:tab w:val="left" w:pos="390"/>
              </w:tabs>
              <w:suppressAutoHyphens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FE6904" w:rsidRPr="00F378FA">
              <w:rPr>
                <w:sz w:val="24"/>
                <w:szCs w:val="24"/>
              </w:rPr>
              <w:t>роектн</w:t>
            </w:r>
            <w:r w:rsidRPr="00F378FA">
              <w:rPr>
                <w:sz w:val="24"/>
                <w:szCs w:val="24"/>
              </w:rPr>
              <w:t>ая</w:t>
            </w:r>
            <w:r w:rsidR="00FE6904" w:rsidRPr="00F378FA">
              <w:rPr>
                <w:sz w:val="24"/>
                <w:szCs w:val="24"/>
              </w:rPr>
              <w:t xml:space="preserve"> документаци</w:t>
            </w:r>
            <w:r w:rsidRPr="00F378FA">
              <w:rPr>
                <w:sz w:val="24"/>
                <w:szCs w:val="24"/>
              </w:rPr>
              <w:t>я</w:t>
            </w:r>
            <w:r w:rsidR="00FE6904" w:rsidRPr="00F378FA">
              <w:rPr>
                <w:sz w:val="24"/>
                <w:szCs w:val="24"/>
              </w:rPr>
              <w:t xml:space="preserve"> </w:t>
            </w:r>
            <w:r w:rsidRPr="00F378FA">
              <w:rPr>
                <w:sz w:val="24"/>
                <w:szCs w:val="24"/>
              </w:rPr>
              <w:t>должна включать разделы</w:t>
            </w:r>
            <w:r w:rsidR="00FE6904" w:rsidRPr="00F378FA">
              <w:rPr>
                <w:sz w:val="24"/>
                <w:szCs w:val="24"/>
              </w:rPr>
              <w:t>:</w:t>
            </w:r>
          </w:p>
          <w:p w14:paraId="46EB50F6" w14:textId="4624C4D9" w:rsidR="00FE6904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FE6904" w:rsidRPr="00F378FA">
              <w:rPr>
                <w:sz w:val="24"/>
                <w:szCs w:val="24"/>
              </w:rPr>
              <w:t>ояснительн</w:t>
            </w:r>
            <w:r w:rsidR="00911B42" w:rsidRPr="00F378FA">
              <w:rPr>
                <w:sz w:val="24"/>
                <w:szCs w:val="24"/>
              </w:rPr>
              <w:t>ая</w:t>
            </w:r>
            <w:r w:rsidR="00FE6904" w:rsidRPr="00F378FA">
              <w:rPr>
                <w:sz w:val="24"/>
                <w:szCs w:val="24"/>
              </w:rPr>
              <w:t xml:space="preserve"> записк</w:t>
            </w:r>
            <w:r w:rsidR="00911B42" w:rsidRPr="00F378FA">
              <w:rPr>
                <w:sz w:val="24"/>
                <w:szCs w:val="24"/>
              </w:rPr>
              <w:t>а</w:t>
            </w:r>
            <w:r w:rsidR="00FE6904" w:rsidRPr="00F378FA">
              <w:rPr>
                <w:sz w:val="24"/>
                <w:szCs w:val="24"/>
              </w:rPr>
              <w:t>;</w:t>
            </w:r>
          </w:p>
          <w:p w14:paraId="4C8DC1A9" w14:textId="2A3BC141" w:rsidR="00FE6904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с</w:t>
            </w:r>
            <w:r w:rsidR="00911B42" w:rsidRPr="00F378FA">
              <w:rPr>
                <w:sz w:val="24"/>
                <w:szCs w:val="24"/>
              </w:rPr>
              <w:t>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  <w:r w:rsidR="00FE6904" w:rsidRPr="00F378FA">
              <w:rPr>
                <w:sz w:val="24"/>
                <w:szCs w:val="24"/>
              </w:rPr>
              <w:t>;</w:t>
            </w:r>
          </w:p>
          <w:p w14:paraId="754B577E" w14:textId="0DC0AA62" w:rsidR="00911B42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911B42" w:rsidRPr="00F378FA">
              <w:rPr>
                <w:sz w:val="24"/>
                <w:szCs w:val="24"/>
              </w:rPr>
              <w:t>роект организации строительства объектов капитального строительства;</w:t>
            </w:r>
          </w:p>
          <w:p w14:paraId="66687A93" w14:textId="646DE295" w:rsidR="00911B42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911B42" w:rsidRPr="00F378FA">
              <w:rPr>
                <w:sz w:val="24"/>
                <w:szCs w:val="24"/>
              </w:rPr>
              <w:t>роект организации работ по сносу или демонтажу объектов капитального строительства, их частей;</w:t>
            </w:r>
          </w:p>
          <w:p w14:paraId="513358B4" w14:textId="4ACD03FA" w:rsidR="00911B42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911B42" w:rsidRPr="00F378FA">
              <w:rPr>
                <w:sz w:val="24"/>
                <w:szCs w:val="24"/>
              </w:rPr>
              <w:t>еречень мероприятий по охране окружающей среды;</w:t>
            </w:r>
          </w:p>
          <w:p w14:paraId="39DEE288" w14:textId="4802A9FD" w:rsidR="00FE6904" w:rsidRPr="00F378FA" w:rsidRDefault="000768F9" w:rsidP="00263462">
            <w:pPr>
              <w:pStyle w:val="30"/>
              <w:numPr>
                <w:ilvl w:val="0"/>
                <w:numId w:val="45"/>
              </w:numPr>
              <w:shd w:val="clear" w:color="auto" w:fill="auto"/>
              <w:suppressAutoHyphens/>
              <w:spacing w:before="0" w:line="240" w:lineRule="auto"/>
              <w:ind w:left="255" w:hanging="255"/>
              <w:jc w:val="both"/>
              <w:rPr>
                <w:szCs w:val="24"/>
              </w:rPr>
            </w:pPr>
            <w:r w:rsidRPr="00F378FA">
              <w:rPr>
                <w:sz w:val="24"/>
                <w:szCs w:val="24"/>
              </w:rPr>
              <w:t>с</w:t>
            </w:r>
            <w:r w:rsidR="00911B42" w:rsidRPr="00F378FA">
              <w:rPr>
                <w:sz w:val="24"/>
                <w:szCs w:val="24"/>
              </w:rPr>
              <w:t>мета на строительство.</w:t>
            </w:r>
          </w:p>
        </w:tc>
      </w:tr>
      <w:tr w:rsidR="00986F1B" w:rsidRPr="00F378FA" w14:paraId="1F32C1FF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015C5133" w14:textId="77777777" w:rsidR="00986F1B" w:rsidRPr="00F378FA" w:rsidRDefault="00986F1B" w:rsidP="00F378FA">
            <w:pPr>
              <w:pStyle w:val="a4"/>
              <w:numPr>
                <w:ilvl w:val="0"/>
                <w:numId w:val="42"/>
              </w:numPr>
              <w:suppressAutoHyphens/>
              <w:spacing w:line="240" w:lineRule="auto"/>
              <w:ind w:left="454" w:hanging="454"/>
              <w:jc w:val="left"/>
              <w:rPr>
                <w:b/>
                <w:lang w:val="ru-RU"/>
              </w:rPr>
            </w:pPr>
            <w:r w:rsidRPr="00F378FA">
              <w:rPr>
                <w:b/>
                <w:lang w:val="ru-RU"/>
              </w:rPr>
              <w:lastRenderedPageBreak/>
              <w:t>Согласование проектной документации</w:t>
            </w:r>
          </w:p>
        </w:tc>
        <w:tc>
          <w:tcPr>
            <w:tcW w:w="6615" w:type="dxa"/>
            <w:shd w:val="clear" w:color="auto" w:fill="auto"/>
          </w:tcPr>
          <w:p w14:paraId="4DA3BAD0" w14:textId="50F0DE0C" w:rsidR="00986F1B" w:rsidRPr="00F378FA" w:rsidRDefault="00986F1B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rFonts w:hint="eastAsia"/>
                <w:szCs w:val="24"/>
                <w:lang w:val="ru-RU"/>
              </w:rPr>
              <w:t>Выполнить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согласования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проектной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документации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Заказчиком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ООО</w:t>
            </w:r>
            <w:r w:rsidRPr="00F378FA">
              <w:rPr>
                <w:szCs w:val="24"/>
                <w:lang w:val="ru-RU"/>
              </w:rPr>
              <w:t xml:space="preserve"> «</w:t>
            </w:r>
            <w:proofErr w:type="spellStart"/>
            <w:r w:rsidR="006815BF" w:rsidRPr="00F378FA">
              <w:rPr>
                <w:rFonts w:hint="eastAsia"/>
                <w:szCs w:val="24"/>
                <w:lang w:val="ru-RU"/>
              </w:rPr>
              <w:t>Межрегион</w:t>
            </w:r>
            <w:r w:rsidRPr="00F378FA">
              <w:rPr>
                <w:rFonts w:hint="eastAsia"/>
                <w:szCs w:val="24"/>
                <w:lang w:val="ru-RU"/>
              </w:rPr>
              <w:t>энергострой</w:t>
            </w:r>
            <w:proofErr w:type="spellEnd"/>
            <w:r w:rsidRPr="00F378FA">
              <w:rPr>
                <w:rFonts w:hint="eastAsia"/>
                <w:szCs w:val="24"/>
                <w:lang w:val="ru-RU"/>
              </w:rPr>
              <w:t>»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филиал</w:t>
            </w:r>
            <w:r w:rsidRPr="00F378FA">
              <w:rPr>
                <w:szCs w:val="24"/>
                <w:lang w:val="ru-RU"/>
              </w:rPr>
              <w:t xml:space="preserve"> «</w:t>
            </w:r>
            <w:r w:rsidRPr="00F378FA">
              <w:rPr>
                <w:rFonts w:hint="eastAsia"/>
                <w:szCs w:val="24"/>
                <w:lang w:val="ru-RU"/>
              </w:rPr>
              <w:t>Невский»</w:t>
            </w:r>
            <w:r w:rsidRPr="00F378FA">
              <w:rPr>
                <w:szCs w:val="24"/>
                <w:lang w:val="ru-RU"/>
              </w:rPr>
              <w:t>.</w:t>
            </w:r>
          </w:p>
          <w:p w14:paraId="1D429AA1" w14:textId="77777777" w:rsidR="00747602" w:rsidRPr="00F378FA" w:rsidRDefault="00747602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Получить заключение экспертизы промышленной безопасности на проектную документацию.</w:t>
            </w:r>
          </w:p>
        </w:tc>
      </w:tr>
      <w:tr w:rsidR="00A13974" w:rsidRPr="00F378FA" w14:paraId="0FB1975F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79490D41" w14:textId="77777777" w:rsidR="00A13974" w:rsidRPr="00F378FA" w:rsidRDefault="00924E46" w:rsidP="00F378FA">
            <w:pPr>
              <w:pStyle w:val="a9"/>
              <w:numPr>
                <w:ilvl w:val="0"/>
                <w:numId w:val="42"/>
              </w:numPr>
              <w:suppressAutoHyphens/>
              <w:ind w:left="454" w:hanging="454"/>
              <w:jc w:val="left"/>
              <w:rPr>
                <w:b/>
              </w:rPr>
            </w:pPr>
            <w:r w:rsidRPr="00F378FA">
              <w:rPr>
                <w:b/>
              </w:rPr>
              <w:t xml:space="preserve">Состав предпроектных </w:t>
            </w:r>
            <w:r w:rsidR="008162C6" w:rsidRPr="00F378FA">
              <w:rPr>
                <w:b/>
              </w:rPr>
              <w:t>решений</w:t>
            </w:r>
          </w:p>
        </w:tc>
        <w:tc>
          <w:tcPr>
            <w:tcW w:w="6615" w:type="dxa"/>
            <w:shd w:val="clear" w:color="auto" w:fill="auto"/>
          </w:tcPr>
          <w:p w14:paraId="028E6A9B" w14:textId="77777777" w:rsidR="00924E46" w:rsidRPr="00F378FA" w:rsidRDefault="00924E46" w:rsidP="00263462">
            <w:pPr>
              <w:pStyle w:val="a4"/>
              <w:suppressAutoHyphens/>
              <w:spacing w:line="240" w:lineRule="auto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>Предпроектные решения должны содержать:</w:t>
            </w:r>
          </w:p>
          <w:p w14:paraId="2C9C76AE" w14:textId="7DD0C8C4" w:rsidR="00001497" w:rsidRPr="00F378FA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>ринципиальные решения по замене регулирующей и запорной арматуры, управление которыми будет осуществляться из АСУ ТП ГТУ-ТЭЦ;</w:t>
            </w:r>
          </w:p>
          <w:p w14:paraId="7C1F1403" w14:textId="59EF28DE" w:rsidR="00326291" w:rsidRPr="00F378FA" w:rsidRDefault="00AD7678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обследование технического</w:t>
            </w:r>
            <w:r w:rsidR="00326291" w:rsidRPr="00F378FA">
              <w:rPr>
                <w:sz w:val="24"/>
                <w:szCs w:val="24"/>
              </w:rPr>
              <w:t xml:space="preserve"> состояния КИП и А, за</w:t>
            </w:r>
            <w:r w:rsidR="000C7F21" w:rsidRPr="00F378FA">
              <w:rPr>
                <w:sz w:val="24"/>
                <w:szCs w:val="24"/>
              </w:rPr>
              <w:t>порной и регулирующей арматуры;</w:t>
            </w:r>
          </w:p>
          <w:p w14:paraId="0981B7CD" w14:textId="7E8FA603" w:rsidR="00001497" w:rsidRPr="00F378FA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 xml:space="preserve">ринципиальные решения по замене или реконструкции схем управления регулирующей, запорной арматурой и </w:t>
            </w:r>
            <w:r w:rsidR="00CC0CB9" w:rsidRPr="00F378FA">
              <w:rPr>
                <w:sz w:val="24"/>
                <w:szCs w:val="24"/>
              </w:rPr>
              <w:t>насосного оборудования (СН,</w:t>
            </w:r>
            <w:r w:rsidR="00B420BF" w:rsidRPr="00F378FA">
              <w:rPr>
                <w:sz w:val="24"/>
                <w:szCs w:val="24"/>
              </w:rPr>
              <w:t xml:space="preserve"> </w:t>
            </w:r>
            <w:r w:rsidR="00CC0CB9" w:rsidRPr="00F378FA">
              <w:rPr>
                <w:sz w:val="24"/>
                <w:szCs w:val="24"/>
              </w:rPr>
              <w:t>РГН и другие насосы по необходимости)</w:t>
            </w:r>
            <w:r w:rsidR="00001497" w:rsidRPr="00F378FA">
              <w:rPr>
                <w:sz w:val="24"/>
                <w:szCs w:val="24"/>
              </w:rPr>
              <w:t>, управление которыми будет осуществляться из АСУ ТП ГТУ-ТЭЦ с приоритетом на АРМ оператора ГТУ-ТЭЦ с возможностью передачи управл</w:t>
            </w:r>
            <w:r w:rsidRPr="00F378FA">
              <w:rPr>
                <w:sz w:val="24"/>
                <w:szCs w:val="24"/>
              </w:rPr>
              <w:t>ения на щит водогрейной котельной. Предварительный</w:t>
            </w:r>
            <w:r w:rsidR="00001497" w:rsidRPr="00F378FA">
              <w:rPr>
                <w:sz w:val="24"/>
                <w:szCs w:val="24"/>
              </w:rPr>
              <w:t xml:space="preserve"> перечень арматуры указан в Приложении 2, окончательный перечень </w:t>
            </w:r>
            <w:r w:rsidRPr="00F378FA">
              <w:rPr>
                <w:sz w:val="24"/>
                <w:szCs w:val="24"/>
              </w:rPr>
              <w:t xml:space="preserve">арматуры </w:t>
            </w:r>
            <w:r w:rsidR="00001497" w:rsidRPr="00F378FA">
              <w:rPr>
                <w:sz w:val="24"/>
                <w:szCs w:val="24"/>
              </w:rPr>
              <w:t>должен быть согласован с Заказчиком;</w:t>
            </w:r>
          </w:p>
          <w:p w14:paraId="5074DBA2" w14:textId="05EEF5AB" w:rsidR="00001497" w:rsidRPr="00F378FA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>ринципиальные решения по прокладке кабельных трасс;</w:t>
            </w:r>
          </w:p>
          <w:p w14:paraId="5F5EAAC5" w14:textId="45540D8E" w:rsidR="005E4FD5" w:rsidRPr="00F378FA" w:rsidRDefault="005E4FD5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разработать концепцию управления оборудованием ТФУ котельной для совместной работы с теплофикационным оборудованием ГТУ-ТЭЦ с обеспечением в «летней» и «зимней» циркуляцией сетевой воды;</w:t>
            </w:r>
          </w:p>
          <w:p w14:paraId="7EC2B2C7" w14:textId="77777777" w:rsidR="00497D6F" w:rsidRPr="00F378FA" w:rsidRDefault="00497D6F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провести обследования насосного и электротехнического оборудования котельной которое предполагается использовать в работе ТФУ;</w:t>
            </w:r>
          </w:p>
          <w:p w14:paraId="2E1ABD7B" w14:textId="45DB1140" w:rsidR="00001497" w:rsidRPr="00F378FA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>ринципи</w:t>
            </w:r>
            <w:r w:rsidRPr="00F378FA">
              <w:rPr>
                <w:sz w:val="24"/>
                <w:szCs w:val="24"/>
              </w:rPr>
              <w:t>альные решения по установке (</w:t>
            </w:r>
            <w:r w:rsidR="00001497" w:rsidRPr="00F378FA">
              <w:rPr>
                <w:sz w:val="24"/>
                <w:szCs w:val="24"/>
              </w:rPr>
              <w:t>замен</w:t>
            </w:r>
            <w:r w:rsidR="00A57223" w:rsidRPr="00F378FA">
              <w:rPr>
                <w:sz w:val="24"/>
                <w:szCs w:val="24"/>
              </w:rPr>
              <w:t>е</w:t>
            </w:r>
            <w:r w:rsidRPr="00F378FA">
              <w:rPr>
                <w:sz w:val="24"/>
                <w:szCs w:val="24"/>
              </w:rPr>
              <w:t>)</w:t>
            </w:r>
            <w:r w:rsidR="00001497" w:rsidRPr="00F378FA">
              <w:rPr>
                <w:sz w:val="24"/>
                <w:szCs w:val="24"/>
              </w:rPr>
              <w:t xml:space="preserve"> сборок, шкафов и ячеек питания насосов и РТЗО;</w:t>
            </w:r>
          </w:p>
          <w:p w14:paraId="52E3D32D" w14:textId="25DF320B" w:rsidR="00001497" w:rsidRPr="00F378FA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 w:val="24"/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 xml:space="preserve">ринципиальные решения по управлению </w:t>
            </w:r>
            <w:r w:rsidR="00CC0CB9" w:rsidRPr="00F378FA">
              <w:rPr>
                <w:sz w:val="24"/>
                <w:szCs w:val="24"/>
              </w:rPr>
              <w:t xml:space="preserve">насосного </w:t>
            </w:r>
            <w:r w:rsidR="00CC0CB9" w:rsidRPr="00F378FA">
              <w:rPr>
                <w:sz w:val="24"/>
                <w:szCs w:val="24"/>
              </w:rPr>
              <w:lastRenderedPageBreak/>
              <w:t>оборудования (СН,</w:t>
            </w:r>
            <w:r w:rsidR="00B420BF" w:rsidRPr="00F378FA">
              <w:rPr>
                <w:sz w:val="24"/>
                <w:szCs w:val="24"/>
              </w:rPr>
              <w:t xml:space="preserve"> </w:t>
            </w:r>
            <w:r w:rsidR="00CC0CB9" w:rsidRPr="00F378FA">
              <w:rPr>
                <w:sz w:val="24"/>
                <w:szCs w:val="24"/>
              </w:rPr>
              <w:t>РГН и другие насосы по необходимости)</w:t>
            </w:r>
            <w:r w:rsidRPr="00F378FA">
              <w:rPr>
                <w:sz w:val="24"/>
                <w:szCs w:val="24"/>
              </w:rPr>
              <w:t>, АВР и блокировок</w:t>
            </w:r>
            <w:r w:rsidR="00001497" w:rsidRPr="00F378FA">
              <w:rPr>
                <w:sz w:val="24"/>
                <w:szCs w:val="24"/>
              </w:rPr>
              <w:t xml:space="preserve"> из АСУ ТП ГТУ-ТЭЦ;</w:t>
            </w:r>
          </w:p>
          <w:p w14:paraId="092947BB" w14:textId="69FD98EC" w:rsidR="00A13974" w:rsidRPr="00F378FA" w:rsidRDefault="00227594" w:rsidP="00263462">
            <w:pPr>
              <w:pStyle w:val="30"/>
              <w:numPr>
                <w:ilvl w:val="0"/>
                <w:numId w:val="44"/>
              </w:numPr>
              <w:shd w:val="clear" w:color="auto" w:fill="auto"/>
              <w:tabs>
                <w:tab w:val="left" w:pos="8364"/>
              </w:tabs>
              <w:suppressAutoHyphens/>
              <w:spacing w:before="0" w:line="240" w:lineRule="auto"/>
              <w:ind w:left="255" w:right="-1" w:hanging="255"/>
              <w:jc w:val="both"/>
              <w:rPr>
                <w:szCs w:val="24"/>
              </w:rPr>
            </w:pPr>
            <w:r w:rsidRPr="00F378FA">
              <w:rPr>
                <w:sz w:val="24"/>
                <w:szCs w:val="24"/>
              </w:rPr>
              <w:t>п</w:t>
            </w:r>
            <w:r w:rsidR="00001497" w:rsidRPr="00F378FA">
              <w:rPr>
                <w:sz w:val="24"/>
                <w:szCs w:val="24"/>
              </w:rPr>
              <w:t xml:space="preserve">ринципиальные решения по передаче показаний КИП, </w:t>
            </w:r>
            <w:r w:rsidR="00391354">
              <w:rPr>
                <w:sz w:val="24"/>
                <w:szCs w:val="24"/>
              </w:rPr>
              <w:t>величины «</w:t>
            </w:r>
            <w:r w:rsidR="00001497" w:rsidRPr="00F378FA">
              <w:rPr>
                <w:sz w:val="24"/>
                <w:szCs w:val="24"/>
              </w:rPr>
              <w:t>уставок</w:t>
            </w:r>
            <w:r w:rsidR="00391354">
              <w:rPr>
                <w:sz w:val="24"/>
                <w:szCs w:val="24"/>
              </w:rPr>
              <w:t>»</w:t>
            </w:r>
            <w:r w:rsidR="00001497" w:rsidRPr="00F378FA">
              <w:rPr>
                <w:sz w:val="24"/>
                <w:szCs w:val="24"/>
              </w:rPr>
              <w:t xml:space="preserve"> сигнализации и з</w:t>
            </w:r>
            <w:r w:rsidRPr="00F378FA">
              <w:rPr>
                <w:sz w:val="24"/>
                <w:szCs w:val="24"/>
              </w:rPr>
              <w:t>ащит в АСУ ТП ГТУ-ТЭЦ. Предварительный</w:t>
            </w:r>
            <w:r w:rsidR="00001497" w:rsidRPr="00F378FA">
              <w:rPr>
                <w:sz w:val="24"/>
                <w:szCs w:val="24"/>
              </w:rPr>
              <w:t xml:space="preserve"> перечень</w:t>
            </w:r>
            <w:r w:rsidRPr="00F378FA">
              <w:rPr>
                <w:sz w:val="24"/>
                <w:szCs w:val="24"/>
              </w:rPr>
              <w:t xml:space="preserve"> показаний КИП, сигнализации и </w:t>
            </w:r>
            <w:r w:rsidR="00391354">
              <w:rPr>
                <w:sz w:val="24"/>
                <w:szCs w:val="24"/>
              </w:rPr>
              <w:t>«</w:t>
            </w:r>
            <w:r w:rsidRPr="00F378FA">
              <w:rPr>
                <w:sz w:val="24"/>
                <w:szCs w:val="24"/>
              </w:rPr>
              <w:t>уставок</w:t>
            </w:r>
            <w:r w:rsidR="00391354">
              <w:rPr>
                <w:sz w:val="24"/>
                <w:szCs w:val="24"/>
              </w:rPr>
              <w:t>»</w:t>
            </w:r>
            <w:r w:rsidRPr="00F378FA">
              <w:rPr>
                <w:sz w:val="24"/>
                <w:szCs w:val="24"/>
              </w:rPr>
              <w:t xml:space="preserve"> защит в АСУ ТП ГТУ-ТЭЦ </w:t>
            </w:r>
            <w:r w:rsidR="00001497" w:rsidRPr="00F378FA">
              <w:rPr>
                <w:sz w:val="24"/>
                <w:szCs w:val="24"/>
              </w:rPr>
              <w:t>указан в Приложении 2, окончательный перечень должен быть согласован с Заказчиком.</w:t>
            </w:r>
          </w:p>
        </w:tc>
      </w:tr>
      <w:tr w:rsidR="00446C69" w:rsidRPr="00F378FA" w14:paraId="031C7FC8" w14:textId="77777777" w:rsidTr="00391354">
        <w:trPr>
          <w:jc w:val="center"/>
        </w:trPr>
        <w:tc>
          <w:tcPr>
            <w:tcW w:w="3025" w:type="dxa"/>
            <w:shd w:val="clear" w:color="auto" w:fill="auto"/>
          </w:tcPr>
          <w:p w14:paraId="2B08C119" w14:textId="0E5183EB" w:rsidR="00446C69" w:rsidRPr="00F378FA" w:rsidRDefault="00446C69" w:rsidP="00F378FA">
            <w:pPr>
              <w:pStyle w:val="a4"/>
              <w:numPr>
                <w:ilvl w:val="0"/>
                <w:numId w:val="42"/>
              </w:numPr>
              <w:suppressAutoHyphens/>
              <w:spacing w:line="240" w:lineRule="auto"/>
              <w:ind w:left="454" w:hanging="454"/>
              <w:jc w:val="left"/>
              <w:rPr>
                <w:b/>
                <w:szCs w:val="24"/>
                <w:lang w:val="ru-RU"/>
              </w:rPr>
            </w:pPr>
            <w:r w:rsidRPr="00F378FA">
              <w:rPr>
                <w:b/>
                <w:lang w:val="ru-RU"/>
              </w:rPr>
              <w:lastRenderedPageBreak/>
              <w:t>Состав разделов проектной документации</w:t>
            </w:r>
          </w:p>
        </w:tc>
        <w:tc>
          <w:tcPr>
            <w:tcW w:w="6615" w:type="dxa"/>
            <w:shd w:val="clear" w:color="auto" w:fill="auto"/>
          </w:tcPr>
          <w:p w14:paraId="09E4AEA8" w14:textId="1BCB72C8" w:rsidR="002A17F9" w:rsidRPr="00F378FA" w:rsidRDefault="002A17F9" w:rsidP="00F378FA">
            <w:pPr>
              <w:pStyle w:val="a4"/>
              <w:suppressAutoHyphens/>
              <w:spacing w:line="240" w:lineRule="auto"/>
              <w:ind w:left="318" w:hanging="318"/>
              <w:jc w:val="both"/>
              <w:rPr>
                <w:szCs w:val="24"/>
                <w:lang w:val="ru-RU"/>
              </w:rPr>
            </w:pPr>
            <w:r w:rsidRPr="00F378FA">
              <w:rPr>
                <w:rFonts w:hint="eastAsia"/>
                <w:szCs w:val="24"/>
                <w:lang w:val="ru-RU"/>
              </w:rPr>
              <w:t>Разработка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проектной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рабочей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документации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в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соответствии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Градостроительным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кодексом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Российской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Федерации</w:t>
            </w:r>
            <w:r w:rsidRPr="00F378FA">
              <w:rPr>
                <w:szCs w:val="24"/>
                <w:lang w:val="ru-RU"/>
              </w:rPr>
              <w:t xml:space="preserve">, </w:t>
            </w:r>
            <w:r w:rsidR="00AD7678" w:rsidRPr="00F378FA">
              <w:rPr>
                <w:rFonts w:hint="eastAsia"/>
                <w:szCs w:val="24"/>
                <w:lang w:val="ru-RU"/>
              </w:rPr>
              <w:t>Федеральным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законом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от</w:t>
            </w:r>
            <w:r w:rsidR="00AD7678" w:rsidRPr="00F378FA">
              <w:rPr>
                <w:szCs w:val="24"/>
                <w:lang w:val="ru-RU"/>
              </w:rPr>
              <w:t xml:space="preserve"> 21 </w:t>
            </w:r>
            <w:r w:rsidR="00AD7678" w:rsidRPr="00F378FA">
              <w:rPr>
                <w:rFonts w:hint="eastAsia"/>
                <w:szCs w:val="24"/>
                <w:lang w:val="ru-RU"/>
              </w:rPr>
              <w:t>июля</w:t>
            </w:r>
            <w:r w:rsidR="00AD7678" w:rsidRPr="00F378FA">
              <w:rPr>
                <w:szCs w:val="24"/>
                <w:lang w:val="ru-RU"/>
              </w:rPr>
              <w:t xml:space="preserve"> 1997 </w:t>
            </w:r>
            <w:r w:rsidR="00AD7678" w:rsidRPr="00F378FA">
              <w:rPr>
                <w:rFonts w:hint="eastAsia"/>
                <w:szCs w:val="24"/>
                <w:lang w:val="ru-RU"/>
              </w:rPr>
              <w:t>г</w:t>
            </w:r>
            <w:r w:rsidR="00AD7678" w:rsidRPr="00F378FA">
              <w:rPr>
                <w:szCs w:val="24"/>
                <w:lang w:val="ru-RU"/>
              </w:rPr>
              <w:t>. N 116-</w:t>
            </w:r>
            <w:r w:rsidR="00AD7678" w:rsidRPr="00F378FA">
              <w:rPr>
                <w:rFonts w:hint="eastAsia"/>
                <w:szCs w:val="24"/>
                <w:lang w:val="ru-RU"/>
              </w:rPr>
              <w:t>ФЗ</w:t>
            </w:r>
            <w:r w:rsidR="00AD7678" w:rsidRPr="00F378FA">
              <w:rPr>
                <w:szCs w:val="24"/>
                <w:lang w:val="ru-RU"/>
              </w:rPr>
              <w:t xml:space="preserve"> "</w:t>
            </w:r>
            <w:r w:rsidR="00AD7678" w:rsidRPr="00F378FA">
              <w:rPr>
                <w:rFonts w:hint="eastAsia"/>
                <w:szCs w:val="24"/>
                <w:lang w:val="ru-RU"/>
              </w:rPr>
              <w:t>О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промышленной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безопасности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опасных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производственных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объектов</w:t>
            </w:r>
            <w:r w:rsidR="00AD7678" w:rsidRPr="00F378FA">
              <w:rPr>
                <w:szCs w:val="24"/>
                <w:lang w:val="ru-RU"/>
              </w:rPr>
              <w:t>"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ГОСТ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Р</w:t>
            </w:r>
            <w:r w:rsidRPr="00F378FA">
              <w:rPr>
                <w:szCs w:val="24"/>
                <w:lang w:val="ru-RU"/>
              </w:rPr>
              <w:t xml:space="preserve"> 21.1101</w:t>
            </w:r>
            <w:r w:rsidRPr="00F378FA">
              <w:rPr>
                <w:rFonts w:hint="eastAsia"/>
                <w:szCs w:val="24"/>
                <w:lang w:val="ru-RU"/>
              </w:rPr>
              <w:t>–</w:t>
            </w:r>
            <w:r w:rsidRPr="00F378FA">
              <w:rPr>
                <w:szCs w:val="24"/>
                <w:lang w:val="ru-RU"/>
              </w:rPr>
              <w:t>2009 «</w:t>
            </w:r>
            <w:r w:rsidRPr="00F378FA">
              <w:rPr>
                <w:rFonts w:hint="eastAsia"/>
                <w:szCs w:val="24"/>
                <w:lang w:val="ru-RU"/>
              </w:rPr>
              <w:t>Основные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требования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к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проектной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рабочей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документации»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иными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стандартами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регламентами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нормами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правилами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действие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которых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распространяется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на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объекты</w:t>
            </w:r>
            <w:r w:rsidRPr="00F378FA">
              <w:rPr>
                <w:szCs w:val="24"/>
                <w:lang w:val="ru-RU"/>
              </w:rPr>
              <w:t xml:space="preserve">, </w:t>
            </w:r>
            <w:r w:rsidRPr="00F378FA">
              <w:rPr>
                <w:rFonts w:hint="eastAsia"/>
                <w:szCs w:val="24"/>
                <w:lang w:val="ru-RU"/>
              </w:rPr>
              <w:t>подлежащие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проектированию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в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соответствии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с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настоящим</w:t>
            </w:r>
            <w:r w:rsidRPr="00F378FA">
              <w:rPr>
                <w:szCs w:val="24"/>
                <w:lang w:val="ru-RU"/>
              </w:rPr>
              <w:t xml:space="preserve"> </w:t>
            </w:r>
            <w:r w:rsidRPr="00F378FA">
              <w:rPr>
                <w:rFonts w:hint="eastAsia"/>
                <w:szCs w:val="24"/>
                <w:lang w:val="ru-RU"/>
              </w:rPr>
              <w:t>заданием</w:t>
            </w:r>
            <w:r w:rsidRPr="00F378FA">
              <w:rPr>
                <w:szCs w:val="24"/>
                <w:lang w:val="ru-RU"/>
              </w:rPr>
              <w:t>.</w:t>
            </w:r>
          </w:p>
          <w:p w14:paraId="250D1CF4" w14:textId="153F17AC" w:rsidR="00446C69" w:rsidRPr="00F378FA" w:rsidRDefault="00446C69" w:rsidP="00F378FA">
            <w:pPr>
              <w:pStyle w:val="a4"/>
              <w:suppressAutoHyphens/>
              <w:spacing w:line="240" w:lineRule="auto"/>
              <w:ind w:left="318" w:hanging="318"/>
              <w:jc w:val="both"/>
              <w:rPr>
                <w:szCs w:val="24"/>
                <w:lang w:val="ru-RU"/>
              </w:rPr>
            </w:pPr>
            <w:r w:rsidRPr="00F378FA">
              <w:rPr>
                <w:szCs w:val="24"/>
                <w:lang w:val="ru-RU"/>
              </w:rPr>
              <w:t xml:space="preserve">Состав разделов проектной документации должен соответствовать </w:t>
            </w:r>
            <w:r w:rsidR="002A17F9" w:rsidRPr="00F378FA">
              <w:rPr>
                <w:rFonts w:hint="eastAsia"/>
                <w:szCs w:val="24"/>
                <w:lang w:val="ru-RU"/>
              </w:rPr>
              <w:t>Градостроительному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кодексу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Российской</w:t>
            </w:r>
            <w:r w:rsidR="002A17F9" w:rsidRPr="00F378FA">
              <w:rPr>
                <w:szCs w:val="24"/>
                <w:lang w:val="ru-RU"/>
              </w:rPr>
              <w:t xml:space="preserve"> </w:t>
            </w:r>
            <w:r w:rsidR="002A17F9" w:rsidRPr="00F378FA">
              <w:rPr>
                <w:rFonts w:hint="eastAsia"/>
                <w:szCs w:val="24"/>
                <w:lang w:val="ru-RU"/>
              </w:rPr>
              <w:t>Федерации</w:t>
            </w:r>
            <w:r w:rsidR="002A17F9" w:rsidRPr="00F378FA">
              <w:rPr>
                <w:szCs w:val="24"/>
                <w:lang w:val="ru-RU"/>
              </w:rPr>
              <w:t xml:space="preserve">, </w:t>
            </w:r>
            <w:r w:rsidR="00AD7678" w:rsidRPr="00F378FA">
              <w:rPr>
                <w:rFonts w:hint="eastAsia"/>
                <w:szCs w:val="24"/>
                <w:lang w:val="ru-RU"/>
              </w:rPr>
              <w:t>Федеральный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закон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от</w:t>
            </w:r>
            <w:r w:rsidR="00AD7678" w:rsidRPr="00F378FA">
              <w:rPr>
                <w:szCs w:val="24"/>
                <w:lang w:val="ru-RU"/>
              </w:rPr>
              <w:t xml:space="preserve"> 21 </w:t>
            </w:r>
            <w:r w:rsidR="00AD7678" w:rsidRPr="00F378FA">
              <w:rPr>
                <w:rFonts w:hint="eastAsia"/>
                <w:szCs w:val="24"/>
                <w:lang w:val="ru-RU"/>
              </w:rPr>
              <w:t>июля</w:t>
            </w:r>
            <w:r w:rsidR="00AD7678" w:rsidRPr="00F378FA">
              <w:rPr>
                <w:szCs w:val="24"/>
                <w:lang w:val="ru-RU"/>
              </w:rPr>
              <w:t xml:space="preserve"> 1997 </w:t>
            </w:r>
            <w:r w:rsidR="00AD7678" w:rsidRPr="00F378FA">
              <w:rPr>
                <w:rFonts w:hint="eastAsia"/>
                <w:szCs w:val="24"/>
                <w:lang w:val="ru-RU"/>
              </w:rPr>
              <w:t>г</w:t>
            </w:r>
            <w:r w:rsidR="00AD7678" w:rsidRPr="00F378FA">
              <w:rPr>
                <w:szCs w:val="24"/>
                <w:lang w:val="ru-RU"/>
              </w:rPr>
              <w:t>. N 116-</w:t>
            </w:r>
            <w:r w:rsidR="00AD7678" w:rsidRPr="00F378FA">
              <w:rPr>
                <w:rFonts w:hint="eastAsia"/>
                <w:szCs w:val="24"/>
                <w:lang w:val="ru-RU"/>
              </w:rPr>
              <w:t>ФЗ</w:t>
            </w:r>
            <w:r w:rsidR="00AD7678" w:rsidRPr="00F378FA">
              <w:rPr>
                <w:szCs w:val="24"/>
                <w:lang w:val="ru-RU"/>
              </w:rPr>
              <w:t xml:space="preserve"> "</w:t>
            </w:r>
            <w:r w:rsidR="00AD7678" w:rsidRPr="00F378FA">
              <w:rPr>
                <w:rFonts w:hint="eastAsia"/>
                <w:szCs w:val="24"/>
                <w:lang w:val="ru-RU"/>
              </w:rPr>
              <w:t>О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промышленной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безопасности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опасных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производственных</w:t>
            </w:r>
            <w:r w:rsidR="00AD7678" w:rsidRPr="00F378FA">
              <w:rPr>
                <w:szCs w:val="24"/>
                <w:lang w:val="ru-RU"/>
              </w:rPr>
              <w:t xml:space="preserve"> </w:t>
            </w:r>
            <w:r w:rsidR="00AD7678" w:rsidRPr="00F378FA">
              <w:rPr>
                <w:rFonts w:hint="eastAsia"/>
                <w:szCs w:val="24"/>
                <w:lang w:val="ru-RU"/>
              </w:rPr>
              <w:t>объектов</w:t>
            </w:r>
            <w:r w:rsidR="00AD7678" w:rsidRPr="00F378FA">
              <w:rPr>
                <w:szCs w:val="24"/>
                <w:lang w:val="ru-RU"/>
              </w:rPr>
              <w:t xml:space="preserve">" </w:t>
            </w:r>
            <w:r w:rsidRPr="00F378FA">
              <w:rPr>
                <w:szCs w:val="24"/>
                <w:lang w:val="ru-RU"/>
              </w:rPr>
              <w:t>и содержать информацию, не противореча требуемому составу проектной документации и дополняя его.</w:t>
            </w:r>
          </w:p>
        </w:tc>
      </w:tr>
    </w:tbl>
    <w:p w14:paraId="43EE3AE5" w14:textId="77777777" w:rsidR="00391354" w:rsidRDefault="00391354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25563FCE" w14:textId="77777777" w:rsidR="00391354" w:rsidRDefault="00391354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40E08A9F" w14:textId="77777777" w:rsidR="00391354" w:rsidRDefault="00391354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0FD65628" w14:textId="77777777" w:rsidR="008B4DDE" w:rsidRDefault="008B4DDE" w:rsidP="00391354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1C31C9" w14:paraId="3D69D7AA" w14:textId="77777777" w:rsidTr="001D3009">
        <w:tc>
          <w:tcPr>
            <w:tcW w:w="4673" w:type="dxa"/>
          </w:tcPr>
          <w:p w14:paraId="557F9D78" w14:textId="1BC8ECAC" w:rsidR="001D3009" w:rsidRDefault="001D3009" w:rsidP="001C31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3009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14:paraId="062C416E" w14:textId="77777777" w:rsidR="001D3009" w:rsidRPr="001D3009" w:rsidRDefault="001D3009" w:rsidP="001C31C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4E36BF" w14:textId="55973652" w:rsidR="001C31C9" w:rsidRDefault="001C31C9" w:rsidP="001C31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Центральной ТЭЦ</w:t>
            </w:r>
          </w:p>
          <w:p w14:paraId="52132923" w14:textId="38349D34" w:rsidR="001C31C9" w:rsidRDefault="001D3009" w:rsidP="001C31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1C31C9">
              <w:rPr>
                <w:rFonts w:ascii="Times New Roman" w:hAnsi="Times New Roman"/>
                <w:sz w:val="24"/>
                <w:szCs w:val="24"/>
              </w:rPr>
              <w:t>илиала «Невский» ОАО «ТГК-1»</w:t>
            </w:r>
          </w:p>
          <w:p w14:paraId="441E0FD6" w14:textId="77777777" w:rsidR="001C31C9" w:rsidRDefault="001C31C9" w:rsidP="001C31C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951971" w14:textId="3A4533C1" w:rsidR="001C31C9" w:rsidRDefault="001C31C9" w:rsidP="001C31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  </w:t>
            </w:r>
            <w:r w:rsidR="001D3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А.П. Николаев</w:t>
            </w:r>
          </w:p>
        </w:tc>
        <w:tc>
          <w:tcPr>
            <w:tcW w:w="4673" w:type="dxa"/>
          </w:tcPr>
          <w:p w14:paraId="6AD6BC40" w14:textId="77777777" w:rsidR="001D3009" w:rsidRPr="001D3009" w:rsidRDefault="001D3009" w:rsidP="001C31C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3009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14:paraId="3408CDBC" w14:textId="77777777" w:rsidR="001C31C9" w:rsidRDefault="001C31C9" w:rsidP="001C31C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DBA781" w14:textId="3DB5C58C" w:rsidR="001D3009" w:rsidRDefault="001D3009" w:rsidP="001C31C9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</w:p>
          <w:p w14:paraId="1CA51A9E" w14:textId="04FAD594" w:rsidR="001D3009" w:rsidRDefault="001D3009" w:rsidP="001C31C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</w:p>
          <w:p w14:paraId="08803A32" w14:textId="77777777" w:rsidR="001D3009" w:rsidRDefault="001D3009" w:rsidP="001C31C9">
            <w:pPr>
              <w:pBdr>
                <w:bottom w:val="single" w:sz="12" w:space="1" w:color="auto"/>
                <w:between w:val="single" w:sz="12" w:space="1" w:color="auto"/>
              </w:pBdr>
              <w:rPr>
                <w:rFonts w:ascii="Times New Roman" w:hAnsi="Times New Roman"/>
                <w:sz w:val="24"/>
                <w:szCs w:val="24"/>
              </w:rPr>
            </w:pPr>
          </w:p>
          <w:p w14:paraId="0EFDE5E9" w14:textId="04FAD594" w:rsidR="001D3009" w:rsidRDefault="001D3009" w:rsidP="001C31C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B3FBB3" w14:textId="4B00D24B" w:rsidR="008B4DDE" w:rsidRDefault="008B4DDE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0FCBBA3A" w14:textId="77777777" w:rsidR="008B4DDE" w:rsidRDefault="008B4DDE" w:rsidP="00391354">
      <w:pPr>
        <w:jc w:val="center"/>
        <w:rPr>
          <w:rFonts w:ascii="Times New Roman" w:hAnsi="Times New Roman"/>
          <w:sz w:val="24"/>
          <w:szCs w:val="24"/>
        </w:rPr>
      </w:pPr>
    </w:p>
    <w:p w14:paraId="493C6F0D" w14:textId="77777777" w:rsidR="00391354" w:rsidRDefault="00391354" w:rsidP="00391354">
      <w:pPr>
        <w:jc w:val="center"/>
        <w:rPr>
          <w:rFonts w:ascii="Times New Roman" w:hAnsi="Times New Roman"/>
          <w:sz w:val="24"/>
          <w:szCs w:val="24"/>
        </w:rPr>
      </w:pPr>
    </w:p>
    <w:sectPr w:rsidR="00391354" w:rsidSect="00391354">
      <w:footerReference w:type="default" r:id="rId9"/>
      <w:pgSz w:w="11907" w:h="16840" w:code="9"/>
      <w:pgMar w:top="1134" w:right="850" w:bottom="1134" w:left="1701" w:header="0" w:footer="93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B5A10" w14:textId="77777777" w:rsidR="00B34C3C" w:rsidRDefault="00B34C3C" w:rsidP="00CC6832">
      <w:r>
        <w:separator/>
      </w:r>
    </w:p>
  </w:endnote>
  <w:endnote w:type="continuationSeparator" w:id="0">
    <w:p w14:paraId="719C0D48" w14:textId="77777777" w:rsidR="00B34C3C" w:rsidRDefault="00B34C3C" w:rsidP="00CC6832">
      <w:r>
        <w:continuationSeparator/>
      </w:r>
    </w:p>
  </w:endnote>
  <w:endnote w:type="continuationNotice" w:id="1">
    <w:p w14:paraId="16E5B1A7" w14:textId="77777777" w:rsidR="00B34C3C" w:rsidRDefault="00B34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TTier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0"/>
      </w:rPr>
      <w:id w:val="-567723633"/>
      <w:docPartObj>
        <w:docPartGallery w:val="Page Numbers (Bottom of Page)"/>
        <w:docPartUnique/>
      </w:docPartObj>
    </w:sdtPr>
    <w:sdtEndPr/>
    <w:sdtContent>
      <w:p w14:paraId="5E780B94" w14:textId="5648A684" w:rsidR="00EF593A" w:rsidRPr="00BB3240" w:rsidRDefault="00EF593A" w:rsidP="00EF593A">
        <w:pPr>
          <w:pStyle w:val="ac"/>
          <w:jc w:val="center"/>
          <w:rPr>
            <w:rFonts w:ascii="Times New Roman" w:hAnsi="Times New Roman"/>
            <w:sz w:val="20"/>
          </w:rPr>
        </w:pPr>
        <w:r w:rsidRPr="00BB3240">
          <w:rPr>
            <w:rFonts w:ascii="Times New Roman" w:hAnsi="Times New Roman"/>
            <w:sz w:val="20"/>
          </w:rPr>
          <w:fldChar w:fldCharType="begin"/>
        </w:r>
        <w:r w:rsidRPr="00BB3240">
          <w:rPr>
            <w:rFonts w:ascii="Times New Roman" w:hAnsi="Times New Roman"/>
            <w:sz w:val="20"/>
          </w:rPr>
          <w:instrText>PAGE   \* MERGEFORMAT</w:instrText>
        </w:r>
        <w:r w:rsidRPr="00BB3240">
          <w:rPr>
            <w:rFonts w:ascii="Times New Roman" w:hAnsi="Times New Roman"/>
            <w:sz w:val="20"/>
          </w:rPr>
          <w:fldChar w:fldCharType="separate"/>
        </w:r>
        <w:r w:rsidR="00E030D0">
          <w:rPr>
            <w:rFonts w:ascii="Times New Roman" w:hAnsi="Times New Roman"/>
            <w:noProof/>
            <w:sz w:val="20"/>
          </w:rPr>
          <w:t>7</w:t>
        </w:r>
        <w:r w:rsidRPr="00BB3240">
          <w:rPr>
            <w:rFonts w:ascii="Times New Roman" w:hAnsi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95ED3" w14:textId="77777777" w:rsidR="00B34C3C" w:rsidRDefault="00B34C3C" w:rsidP="00CC6832">
      <w:r>
        <w:separator/>
      </w:r>
    </w:p>
  </w:footnote>
  <w:footnote w:type="continuationSeparator" w:id="0">
    <w:p w14:paraId="0B148123" w14:textId="77777777" w:rsidR="00B34C3C" w:rsidRDefault="00B34C3C" w:rsidP="00CC6832">
      <w:r>
        <w:continuationSeparator/>
      </w:r>
    </w:p>
  </w:footnote>
  <w:footnote w:type="continuationNotice" w:id="1">
    <w:p w14:paraId="2EAAAA2F" w14:textId="77777777" w:rsidR="00B34C3C" w:rsidRDefault="00B34C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25.1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D"/>
    <w:multiLevelType w:val="multilevel"/>
    <w:tmpl w:val="885E23DE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0F"/>
    <w:multiLevelType w:val="multilevel"/>
    <w:tmpl w:val="0000000E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5" w15:restartNumberingAfterBreak="0">
    <w:nsid w:val="0000002B"/>
    <w:multiLevelType w:val="multilevel"/>
    <w:tmpl w:val="0000002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0000003B"/>
    <w:multiLevelType w:val="multilevel"/>
    <w:tmpl w:val="0000003A"/>
    <w:lvl w:ilvl="0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000003D"/>
    <w:multiLevelType w:val="multilevel"/>
    <w:tmpl w:val="0000003C"/>
    <w:lvl w:ilvl="0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5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5"/>
      <w:numFmt w:val="upperRoman"/>
      <w:lvlText w:val="%3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5"/>
      <w:numFmt w:val="upperRoman"/>
      <w:lvlText w:val="%4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5"/>
      <w:numFmt w:val="upperRoman"/>
      <w:lvlText w:val="%5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5"/>
      <w:numFmt w:val="upperRoman"/>
      <w:lvlText w:val="%6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5"/>
      <w:numFmt w:val="upperRoman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5"/>
      <w:numFmt w:val="upperRoman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5"/>
      <w:numFmt w:val="upperRoman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8" w15:restartNumberingAfterBreak="0">
    <w:nsid w:val="0000003F"/>
    <w:multiLevelType w:val="multilevel"/>
    <w:tmpl w:val="0000003E"/>
    <w:lvl w:ilvl="0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✓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9" w15:restartNumberingAfterBreak="0">
    <w:nsid w:val="03EA47FE"/>
    <w:multiLevelType w:val="multilevel"/>
    <w:tmpl w:val="56F6A13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059C7141"/>
    <w:multiLevelType w:val="hybridMultilevel"/>
    <w:tmpl w:val="3F5C3866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A63E0D"/>
    <w:multiLevelType w:val="hybridMultilevel"/>
    <w:tmpl w:val="35D4983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EB20E4"/>
    <w:multiLevelType w:val="hybridMultilevel"/>
    <w:tmpl w:val="60040B3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E225F4A"/>
    <w:multiLevelType w:val="hybridMultilevel"/>
    <w:tmpl w:val="C018CBE8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6E15DF"/>
    <w:multiLevelType w:val="hybridMultilevel"/>
    <w:tmpl w:val="94FADAE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195A5302"/>
    <w:multiLevelType w:val="hybridMultilevel"/>
    <w:tmpl w:val="71682D74"/>
    <w:lvl w:ilvl="0" w:tplc="2ACA166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6" w15:restartNumberingAfterBreak="0">
    <w:nsid w:val="1ADC25F8"/>
    <w:multiLevelType w:val="hybridMultilevel"/>
    <w:tmpl w:val="74C4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46D68"/>
    <w:multiLevelType w:val="hybridMultilevel"/>
    <w:tmpl w:val="4F86286E"/>
    <w:lvl w:ilvl="0" w:tplc="5F245D1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02A10F1"/>
    <w:multiLevelType w:val="hybridMultilevel"/>
    <w:tmpl w:val="662AC28C"/>
    <w:lvl w:ilvl="0" w:tplc="205816E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 w15:restartNumberingAfterBreak="0">
    <w:nsid w:val="21420921"/>
    <w:multiLevelType w:val="hybridMultilevel"/>
    <w:tmpl w:val="017C46AC"/>
    <w:lvl w:ilvl="0" w:tplc="6D0E4CC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266114"/>
    <w:multiLevelType w:val="hybridMultilevel"/>
    <w:tmpl w:val="25209532"/>
    <w:lvl w:ilvl="0" w:tplc="34B430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5F64D2"/>
    <w:multiLevelType w:val="hybridMultilevel"/>
    <w:tmpl w:val="3AB45922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B54D59"/>
    <w:multiLevelType w:val="hybridMultilevel"/>
    <w:tmpl w:val="20E2F6F8"/>
    <w:lvl w:ilvl="0" w:tplc="576E7A9A">
      <w:start w:val="1"/>
      <w:numFmt w:val="decimal"/>
      <w:lvlText w:val="2.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07832D6"/>
    <w:multiLevelType w:val="hybridMultilevel"/>
    <w:tmpl w:val="06A64830"/>
    <w:lvl w:ilvl="0" w:tplc="205816E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 w15:restartNumberingAfterBreak="0">
    <w:nsid w:val="30877118"/>
    <w:multiLevelType w:val="hybridMultilevel"/>
    <w:tmpl w:val="167E6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F0078D"/>
    <w:multiLevelType w:val="singleLevel"/>
    <w:tmpl w:val="DD441E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36551D2D"/>
    <w:multiLevelType w:val="multilevel"/>
    <w:tmpl w:val="E46ED8A0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27" w15:restartNumberingAfterBreak="0">
    <w:nsid w:val="39110D96"/>
    <w:multiLevelType w:val="hybridMultilevel"/>
    <w:tmpl w:val="A5E0FAB2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651039"/>
    <w:multiLevelType w:val="multilevel"/>
    <w:tmpl w:val="62E215DA"/>
    <w:lvl w:ilvl="0">
      <w:start w:val="6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DE71714"/>
    <w:multiLevelType w:val="multilevel"/>
    <w:tmpl w:val="11F2AC8A"/>
    <w:lvl w:ilvl="0">
      <w:start w:val="7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71707E4"/>
    <w:multiLevelType w:val="hybridMultilevel"/>
    <w:tmpl w:val="AAB2D98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72D5BA6"/>
    <w:multiLevelType w:val="hybridMultilevel"/>
    <w:tmpl w:val="51246A0A"/>
    <w:lvl w:ilvl="0" w:tplc="205816E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2" w15:restartNumberingAfterBreak="0">
    <w:nsid w:val="48517D6E"/>
    <w:multiLevelType w:val="hybridMultilevel"/>
    <w:tmpl w:val="8416BE78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6E2AF4"/>
    <w:multiLevelType w:val="hybridMultilevel"/>
    <w:tmpl w:val="EEB09B3A"/>
    <w:lvl w:ilvl="0" w:tplc="5C5823FA">
      <w:start w:val="2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B90B84"/>
    <w:multiLevelType w:val="multilevel"/>
    <w:tmpl w:val="EFA4070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4DF201F9"/>
    <w:multiLevelType w:val="singleLevel"/>
    <w:tmpl w:val="A63E142E"/>
    <w:lvl w:ilvl="0">
      <w:start w:val="1"/>
      <w:numFmt w:val="decimal"/>
      <w:lvlText w:val="%1."/>
      <w:lvlJc w:val="left"/>
      <w:pPr>
        <w:tabs>
          <w:tab w:val="num" w:pos="3120"/>
        </w:tabs>
        <w:ind w:left="3120" w:hanging="360"/>
      </w:pPr>
      <w:rPr>
        <w:rFonts w:hint="default"/>
      </w:rPr>
    </w:lvl>
  </w:abstractNum>
  <w:abstractNum w:abstractNumId="36" w15:restartNumberingAfterBreak="0">
    <w:nsid w:val="4E456C26"/>
    <w:multiLevelType w:val="hybridMultilevel"/>
    <w:tmpl w:val="7E82CA86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8F1548"/>
    <w:multiLevelType w:val="hybridMultilevel"/>
    <w:tmpl w:val="1EBA4C0C"/>
    <w:lvl w:ilvl="0" w:tplc="205816E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8" w15:restartNumberingAfterBreak="0">
    <w:nsid w:val="581744AC"/>
    <w:multiLevelType w:val="multilevel"/>
    <w:tmpl w:val="02107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8E467F3"/>
    <w:multiLevelType w:val="multilevel"/>
    <w:tmpl w:val="EC8681B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5D5F47ED"/>
    <w:multiLevelType w:val="hybridMultilevel"/>
    <w:tmpl w:val="8FD459D2"/>
    <w:lvl w:ilvl="0" w:tplc="205816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406D22"/>
    <w:multiLevelType w:val="hybridMultilevel"/>
    <w:tmpl w:val="0C8247C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6C8332DB"/>
    <w:multiLevelType w:val="hybridMultilevel"/>
    <w:tmpl w:val="8564E306"/>
    <w:lvl w:ilvl="0" w:tplc="20581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E10E8"/>
    <w:multiLevelType w:val="hybridMultilevel"/>
    <w:tmpl w:val="782470F4"/>
    <w:lvl w:ilvl="0" w:tplc="20581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F875C84"/>
    <w:multiLevelType w:val="hybridMultilevel"/>
    <w:tmpl w:val="FAF07D7A"/>
    <w:lvl w:ilvl="0" w:tplc="205816E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205816EA">
      <w:start w:val="1"/>
      <w:numFmt w:val="bullet"/>
      <w:lvlText w:val=""/>
      <w:lvlJc w:val="left"/>
      <w:pPr>
        <w:ind w:left="2217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" w15:restartNumberingAfterBreak="0">
    <w:nsid w:val="74CE5EAB"/>
    <w:multiLevelType w:val="multilevel"/>
    <w:tmpl w:val="7578163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6" w15:restartNumberingAfterBreak="0">
    <w:nsid w:val="77FA7C5C"/>
    <w:multiLevelType w:val="multilevel"/>
    <w:tmpl w:val="C47654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NTTierce" w:hAnsi="NTTierce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NTTierce" w:hAnsi="NTTierce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NTTierce" w:hAnsi="NTTierce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NTTierce" w:hAnsi="NTTierce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NTTierce" w:hAnsi="NTTierce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NTTierce" w:hAnsi="NTTierce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NTTierce" w:hAnsi="NTTierce" w:hint="default"/>
      </w:rPr>
    </w:lvl>
  </w:abstractNum>
  <w:abstractNum w:abstractNumId="47" w15:restartNumberingAfterBreak="0">
    <w:nsid w:val="78731AEA"/>
    <w:multiLevelType w:val="multilevel"/>
    <w:tmpl w:val="3FB2E7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7DC367B4"/>
    <w:multiLevelType w:val="hybridMultilevel"/>
    <w:tmpl w:val="6AB06700"/>
    <w:lvl w:ilvl="0" w:tplc="205816EA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24"/>
  </w:num>
  <w:num w:numId="4">
    <w:abstractNumId w:val="4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2"/>
  </w:num>
  <w:num w:numId="15">
    <w:abstractNumId w:val="45"/>
  </w:num>
  <w:num w:numId="16">
    <w:abstractNumId w:val="11"/>
  </w:num>
  <w:num w:numId="17">
    <w:abstractNumId w:val="30"/>
  </w:num>
  <w:num w:numId="18">
    <w:abstractNumId w:val="41"/>
  </w:num>
  <w:num w:numId="19">
    <w:abstractNumId w:val="19"/>
  </w:num>
  <w:num w:numId="20">
    <w:abstractNumId w:val="38"/>
  </w:num>
  <w:num w:numId="21">
    <w:abstractNumId w:val="33"/>
  </w:num>
  <w:num w:numId="22">
    <w:abstractNumId w:val="28"/>
  </w:num>
  <w:num w:numId="23">
    <w:abstractNumId w:val="29"/>
  </w:num>
  <w:num w:numId="24">
    <w:abstractNumId w:val="22"/>
  </w:num>
  <w:num w:numId="25">
    <w:abstractNumId w:val="39"/>
  </w:num>
  <w:num w:numId="26">
    <w:abstractNumId w:val="47"/>
  </w:num>
  <w:num w:numId="27">
    <w:abstractNumId w:val="32"/>
  </w:num>
  <w:num w:numId="28">
    <w:abstractNumId w:val="48"/>
  </w:num>
  <w:num w:numId="29">
    <w:abstractNumId w:val="26"/>
  </w:num>
  <w:num w:numId="30">
    <w:abstractNumId w:val="31"/>
  </w:num>
  <w:num w:numId="31">
    <w:abstractNumId w:val="37"/>
  </w:num>
  <w:num w:numId="32">
    <w:abstractNumId w:val="18"/>
  </w:num>
  <w:num w:numId="33">
    <w:abstractNumId w:val="44"/>
  </w:num>
  <w:num w:numId="34">
    <w:abstractNumId w:val="23"/>
  </w:num>
  <w:num w:numId="35">
    <w:abstractNumId w:val="43"/>
  </w:num>
  <w:num w:numId="36">
    <w:abstractNumId w:val="42"/>
  </w:num>
  <w:num w:numId="37">
    <w:abstractNumId w:val="27"/>
  </w:num>
  <w:num w:numId="38">
    <w:abstractNumId w:val="13"/>
  </w:num>
  <w:num w:numId="39">
    <w:abstractNumId w:val="44"/>
  </w:num>
  <w:num w:numId="40">
    <w:abstractNumId w:val="40"/>
  </w:num>
  <w:num w:numId="41">
    <w:abstractNumId w:val="15"/>
  </w:num>
  <w:num w:numId="42">
    <w:abstractNumId w:val="20"/>
  </w:num>
  <w:num w:numId="43">
    <w:abstractNumId w:val="21"/>
  </w:num>
  <w:num w:numId="44">
    <w:abstractNumId w:val="10"/>
  </w:num>
  <w:num w:numId="45">
    <w:abstractNumId w:val="36"/>
  </w:num>
  <w:num w:numId="46">
    <w:abstractNumId w:val="9"/>
  </w:num>
  <w:num w:numId="47">
    <w:abstractNumId w:val="14"/>
  </w:num>
  <w:num w:numId="48">
    <w:abstractNumId w:val="34"/>
  </w:num>
  <w:num w:numId="49">
    <w:abstractNumId w:val="16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7EF"/>
    <w:rsid w:val="00001497"/>
    <w:rsid w:val="0000614B"/>
    <w:rsid w:val="000104CF"/>
    <w:rsid w:val="000144AE"/>
    <w:rsid w:val="000241F1"/>
    <w:rsid w:val="00024542"/>
    <w:rsid w:val="0003464B"/>
    <w:rsid w:val="0003622D"/>
    <w:rsid w:val="000373A3"/>
    <w:rsid w:val="00045B23"/>
    <w:rsid w:val="00062EE2"/>
    <w:rsid w:val="00067C40"/>
    <w:rsid w:val="00074F54"/>
    <w:rsid w:val="000768F9"/>
    <w:rsid w:val="000851A3"/>
    <w:rsid w:val="0008742A"/>
    <w:rsid w:val="000A181C"/>
    <w:rsid w:val="000A1E98"/>
    <w:rsid w:val="000B03A1"/>
    <w:rsid w:val="000B5786"/>
    <w:rsid w:val="000B5EB7"/>
    <w:rsid w:val="000C6D03"/>
    <w:rsid w:val="000C7F21"/>
    <w:rsid w:val="000D0C7D"/>
    <w:rsid w:val="000E15DE"/>
    <w:rsid w:val="000E322A"/>
    <w:rsid w:val="000E4980"/>
    <w:rsid w:val="000F2944"/>
    <w:rsid w:val="000F4214"/>
    <w:rsid w:val="000F5A61"/>
    <w:rsid w:val="001042F9"/>
    <w:rsid w:val="001051EA"/>
    <w:rsid w:val="001112BE"/>
    <w:rsid w:val="00124AEE"/>
    <w:rsid w:val="00144443"/>
    <w:rsid w:val="00160F80"/>
    <w:rsid w:val="00166D6A"/>
    <w:rsid w:val="00170962"/>
    <w:rsid w:val="001719C1"/>
    <w:rsid w:val="00191DBE"/>
    <w:rsid w:val="00193DDC"/>
    <w:rsid w:val="001A192D"/>
    <w:rsid w:val="001A5D15"/>
    <w:rsid w:val="001B5C36"/>
    <w:rsid w:val="001C151F"/>
    <w:rsid w:val="001C17EF"/>
    <w:rsid w:val="001C24A6"/>
    <w:rsid w:val="001C31C9"/>
    <w:rsid w:val="001D061F"/>
    <w:rsid w:val="001D1008"/>
    <w:rsid w:val="001D3009"/>
    <w:rsid w:val="001D6291"/>
    <w:rsid w:val="0020279F"/>
    <w:rsid w:val="00205364"/>
    <w:rsid w:val="00221B76"/>
    <w:rsid w:val="00223842"/>
    <w:rsid w:val="00224AAC"/>
    <w:rsid w:val="00225A83"/>
    <w:rsid w:val="00227594"/>
    <w:rsid w:val="00236CB6"/>
    <w:rsid w:val="002409B6"/>
    <w:rsid w:val="00252051"/>
    <w:rsid w:val="002563B6"/>
    <w:rsid w:val="00263462"/>
    <w:rsid w:val="00265773"/>
    <w:rsid w:val="00267707"/>
    <w:rsid w:val="002700F0"/>
    <w:rsid w:val="00283D1D"/>
    <w:rsid w:val="00284899"/>
    <w:rsid w:val="00286E1C"/>
    <w:rsid w:val="002A17F9"/>
    <w:rsid w:val="002A5515"/>
    <w:rsid w:val="002C7352"/>
    <w:rsid w:val="002D124B"/>
    <w:rsid w:val="002D15B0"/>
    <w:rsid w:val="002F235D"/>
    <w:rsid w:val="00304BD5"/>
    <w:rsid w:val="00313468"/>
    <w:rsid w:val="00326291"/>
    <w:rsid w:val="00331CA8"/>
    <w:rsid w:val="003419D8"/>
    <w:rsid w:val="00350C46"/>
    <w:rsid w:val="00360B3E"/>
    <w:rsid w:val="00362028"/>
    <w:rsid w:val="0036766F"/>
    <w:rsid w:val="003725A8"/>
    <w:rsid w:val="003801B3"/>
    <w:rsid w:val="00386127"/>
    <w:rsid w:val="00391354"/>
    <w:rsid w:val="00393886"/>
    <w:rsid w:val="003A56D1"/>
    <w:rsid w:val="003A5CCE"/>
    <w:rsid w:val="003B3CC1"/>
    <w:rsid w:val="003B46E0"/>
    <w:rsid w:val="003B683F"/>
    <w:rsid w:val="003C3118"/>
    <w:rsid w:val="003D30CD"/>
    <w:rsid w:val="003D6524"/>
    <w:rsid w:val="003E0ECB"/>
    <w:rsid w:val="003F138E"/>
    <w:rsid w:val="003F7CC9"/>
    <w:rsid w:val="0041630C"/>
    <w:rsid w:val="00417485"/>
    <w:rsid w:val="00420C46"/>
    <w:rsid w:val="00424C54"/>
    <w:rsid w:val="00434D9D"/>
    <w:rsid w:val="00435D83"/>
    <w:rsid w:val="00446C69"/>
    <w:rsid w:val="004546E1"/>
    <w:rsid w:val="004654FF"/>
    <w:rsid w:val="004665C2"/>
    <w:rsid w:val="004762F9"/>
    <w:rsid w:val="00481352"/>
    <w:rsid w:val="0048322F"/>
    <w:rsid w:val="00490535"/>
    <w:rsid w:val="00492EF0"/>
    <w:rsid w:val="00497D6F"/>
    <w:rsid w:val="004B345A"/>
    <w:rsid w:val="004D6461"/>
    <w:rsid w:val="004E1F87"/>
    <w:rsid w:val="004E62A4"/>
    <w:rsid w:val="004F2C6F"/>
    <w:rsid w:val="00506516"/>
    <w:rsid w:val="00512969"/>
    <w:rsid w:val="005265E0"/>
    <w:rsid w:val="00526AD4"/>
    <w:rsid w:val="00543DC9"/>
    <w:rsid w:val="00547F18"/>
    <w:rsid w:val="005655EA"/>
    <w:rsid w:val="00565C5B"/>
    <w:rsid w:val="0056781C"/>
    <w:rsid w:val="00567F00"/>
    <w:rsid w:val="00583A64"/>
    <w:rsid w:val="00586D6E"/>
    <w:rsid w:val="0059256F"/>
    <w:rsid w:val="0059301A"/>
    <w:rsid w:val="005962E3"/>
    <w:rsid w:val="00597BCD"/>
    <w:rsid w:val="005A43A4"/>
    <w:rsid w:val="005A6894"/>
    <w:rsid w:val="005A778C"/>
    <w:rsid w:val="005B020F"/>
    <w:rsid w:val="005B7759"/>
    <w:rsid w:val="005C5C13"/>
    <w:rsid w:val="005E0577"/>
    <w:rsid w:val="005E4FD5"/>
    <w:rsid w:val="005E782C"/>
    <w:rsid w:val="0060158A"/>
    <w:rsid w:val="006048F1"/>
    <w:rsid w:val="00613671"/>
    <w:rsid w:val="00615AC1"/>
    <w:rsid w:val="00626797"/>
    <w:rsid w:val="0064018E"/>
    <w:rsid w:val="00646C2E"/>
    <w:rsid w:val="00655762"/>
    <w:rsid w:val="00666E55"/>
    <w:rsid w:val="006815BF"/>
    <w:rsid w:val="00683897"/>
    <w:rsid w:val="00685D66"/>
    <w:rsid w:val="00690BF9"/>
    <w:rsid w:val="006934C7"/>
    <w:rsid w:val="00694126"/>
    <w:rsid w:val="006A4057"/>
    <w:rsid w:val="006A6C2C"/>
    <w:rsid w:val="006B123E"/>
    <w:rsid w:val="006B2B9C"/>
    <w:rsid w:val="006C264A"/>
    <w:rsid w:val="006C2CBA"/>
    <w:rsid w:val="006C47EC"/>
    <w:rsid w:val="006C7BAC"/>
    <w:rsid w:val="006D03EF"/>
    <w:rsid w:val="006E2763"/>
    <w:rsid w:val="006E41A3"/>
    <w:rsid w:val="006F05F3"/>
    <w:rsid w:val="00713055"/>
    <w:rsid w:val="00716558"/>
    <w:rsid w:val="007334BB"/>
    <w:rsid w:val="007410B8"/>
    <w:rsid w:val="007463F6"/>
    <w:rsid w:val="00747526"/>
    <w:rsid w:val="00747602"/>
    <w:rsid w:val="00750784"/>
    <w:rsid w:val="00763AF5"/>
    <w:rsid w:val="00763C0F"/>
    <w:rsid w:val="00775E49"/>
    <w:rsid w:val="00776F93"/>
    <w:rsid w:val="0079070D"/>
    <w:rsid w:val="007A18F4"/>
    <w:rsid w:val="007A506D"/>
    <w:rsid w:val="007A73BC"/>
    <w:rsid w:val="007D5746"/>
    <w:rsid w:val="007E2E51"/>
    <w:rsid w:val="007E7032"/>
    <w:rsid w:val="0080096F"/>
    <w:rsid w:val="0080179A"/>
    <w:rsid w:val="008032C7"/>
    <w:rsid w:val="00810D8E"/>
    <w:rsid w:val="0081404E"/>
    <w:rsid w:val="008162C6"/>
    <w:rsid w:val="00817607"/>
    <w:rsid w:val="008178CF"/>
    <w:rsid w:val="008237C1"/>
    <w:rsid w:val="00831B7D"/>
    <w:rsid w:val="00832B1D"/>
    <w:rsid w:val="008373DB"/>
    <w:rsid w:val="00840295"/>
    <w:rsid w:val="00840F93"/>
    <w:rsid w:val="00847A7E"/>
    <w:rsid w:val="0086747E"/>
    <w:rsid w:val="0087241A"/>
    <w:rsid w:val="008879ED"/>
    <w:rsid w:val="00890789"/>
    <w:rsid w:val="00894CFE"/>
    <w:rsid w:val="008A0305"/>
    <w:rsid w:val="008A2234"/>
    <w:rsid w:val="008B4DDE"/>
    <w:rsid w:val="008C5C31"/>
    <w:rsid w:val="008C7146"/>
    <w:rsid w:val="008D032F"/>
    <w:rsid w:val="008D221F"/>
    <w:rsid w:val="008E23FE"/>
    <w:rsid w:val="008E30AD"/>
    <w:rsid w:val="008E7CB6"/>
    <w:rsid w:val="008F230E"/>
    <w:rsid w:val="008F2C4C"/>
    <w:rsid w:val="008F4FB4"/>
    <w:rsid w:val="0090286B"/>
    <w:rsid w:val="00911B42"/>
    <w:rsid w:val="00916B50"/>
    <w:rsid w:val="009174AC"/>
    <w:rsid w:val="009236C8"/>
    <w:rsid w:val="00923ED0"/>
    <w:rsid w:val="00924E46"/>
    <w:rsid w:val="00932707"/>
    <w:rsid w:val="00941B7F"/>
    <w:rsid w:val="00945547"/>
    <w:rsid w:val="00970F2D"/>
    <w:rsid w:val="00973A7D"/>
    <w:rsid w:val="00980DB7"/>
    <w:rsid w:val="00986F1B"/>
    <w:rsid w:val="00987138"/>
    <w:rsid w:val="009956C2"/>
    <w:rsid w:val="009A5838"/>
    <w:rsid w:val="009A5DB0"/>
    <w:rsid w:val="009B79F8"/>
    <w:rsid w:val="009D616C"/>
    <w:rsid w:val="009E10CF"/>
    <w:rsid w:val="009E5066"/>
    <w:rsid w:val="009F2ED6"/>
    <w:rsid w:val="009F5F70"/>
    <w:rsid w:val="009F7D0F"/>
    <w:rsid w:val="00A009A0"/>
    <w:rsid w:val="00A07F34"/>
    <w:rsid w:val="00A1194E"/>
    <w:rsid w:val="00A13974"/>
    <w:rsid w:val="00A213BD"/>
    <w:rsid w:val="00A272C8"/>
    <w:rsid w:val="00A3192C"/>
    <w:rsid w:val="00A368B4"/>
    <w:rsid w:val="00A4277C"/>
    <w:rsid w:val="00A454D8"/>
    <w:rsid w:val="00A51AA2"/>
    <w:rsid w:val="00A57223"/>
    <w:rsid w:val="00A57C39"/>
    <w:rsid w:val="00A57C54"/>
    <w:rsid w:val="00A6050E"/>
    <w:rsid w:val="00A612D8"/>
    <w:rsid w:val="00A700CC"/>
    <w:rsid w:val="00A73170"/>
    <w:rsid w:val="00A73502"/>
    <w:rsid w:val="00A7470F"/>
    <w:rsid w:val="00A80BB9"/>
    <w:rsid w:val="00A82243"/>
    <w:rsid w:val="00A92DC3"/>
    <w:rsid w:val="00A93573"/>
    <w:rsid w:val="00AA68A6"/>
    <w:rsid w:val="00AB084F"/>
    <w:rsid w:val="00AB3BDC"/>
    <w:rsid w:val="00AB501C"/>
    <w:rsid w:val="00AB65FF"/>
    <w:rsid w:val="00AC094A"/>
    <w:rsid w:val="00AC0B73"/>
    <w:rsid w:val="00AC674B"/>
    <w:rsid w:val="00AD035B"/>
    <w:rsid w:val="00AD7678"/>
    <w:rsid w:val="00AE261D"/>
    <w:rsid w:val="00AE3078"/>
    <w:rsid w:val="00AE7DE2"/>
    <w:rsid w:val="00B00754"/>
    <w:rsid w:val="00B06375"/>
    <w:rsid w:val="00B15612"/>
    <w:rsid w:val="00B17F78"/>
    <w:rsid w:val="00B2122A"/>
    <w:rsid w:val="00B24357"/>
    <w:rsid w:val="00B2776C"/>
    <w:rsid w:val="00B325C6"/>
    <w:rsid w:val="00B34C3C"/>
    <w:rsid w:val="00B420BF"/>
    <w:rsid w:val="00B434EA"/>
    <w:rsid w:val="00B728FC"/>
    <w:rsid w:val="00B74BBA"/>
    <w:rsid w:val="00B77A9F"/>
    <w:rsid w:val="00B81FA6"/>
    <w:rsid w:val="00B872C2"/>
    <w:rsid w:val="00B97702"/>
    <w:rsid w:val="00BA079B"/>
    <w:rsid w:val="00BA498C"/>
    <w:rsid w:val="00BA7229"/>
    <w:rsid w:val="00BB1975"/>
    <w:rsid w:val="00BB22E6"/>
    <w:rsid w:val="00BB3240"/>
    <w:rsid w:val="00BB45D4"/>
    <w:rsid w:val="00BB4C8C"/>
    <w:rsid w:val="00BC1AA6"/>
    <w:rsid w:val="00BE11DE"/>
    <w:rsid w:val="00BE5115"/>
    <w:rsid w:val="00BF2E26"/>
    <w:rsid w:val="00BF37F9"/>
    <w:rsid w:val="00BF54AE"/>
    <w:rsid w:val="00BF5836"/>
    <w:rsid w:val="00C06246"/>
    <w:rsid w:val="00C06D37"/>
    <w:rsid w:val="00C10068"/>
    <w:rsid w:val="00C10FB1"/>
    <w:rsid w:val="00C125AF"/>
    <w:rsid w:val="00C17AC4"/>
    <w:rsid w:val="00C22B93"/>
    <w:rsid w:val="00C40F89"/>
    <w:rsid w:val="00C50CDC"/>
    <w:rsid w:val="00C51071"/>
    <w:rsid w:val="00C77D5A"/>
    <w:rsid w:val="00C80E36"/>
    <w:rsid w:val="00C86FBE"/>
    <w:rsid w:val="00C93982"/>
    <w:rsid w:val="00C955C9"/>
    <w:rsid w:val="00C9731B"/>
    <w:rsid w:val="00C97B78"/>
    <w:rsid w:val="00CA5AE7"/>
    <w:rsid w:val="00CB0C61"/>
    <w:rsid w:val="00CB5425"/>
    <w:rsid w:val="00CC0BC1"/>
    <w:rsid w:val="00CC0CB9"/>
    <w:rsid w:val="00CC0CEC"/>
    <w:rsid w:val="00CC358E"/>
    <w:rsid w:val="00CC6832"/>
    <w:rsid w:val="00CD5FA3"/>
    <w:rsid w:val="00CE7DF2"/>
    <w:rsid w:val="00D00623"/>
    <w:rsid w:val="00D02166"/>
    <w:rsid w:val="00D1431B"/>
    <w:rsid w:val="00D17914"/>
    <w:rsid w:val="00D36C40"/>
    <w:rsid w:val="00D37F54"/>
    <w:rsid w:val="00D511A4"/>
    <w:rsid w:val="00D55D80"/>
    <w:rsid w:val="00D55E74"/>
    <w:rsid w:val="00D63525"/>
    <w:rsid w:val="00D71144"/>
    <w:rsid w:val="00DA0C8F"/>
    <w:rsid w:val="00DC3907"/>
    <w:rsid w:val="00DD3EC8"/>
    <w:rsid w:val="00DD40A1"/>
    <w:rsid w:val="00DD43C2"/>
    <w:rsid w:val="00DE384B"/>
    <w:rsid w:val="00DE6F04"/>
    <w:rsid w:val="00DE7C6E"/>
    <w:rsid w:val="00E030D0"/>
    <w:rsid w:val="00E257EB"/>
    <w:rsid w:val="00E32552"/>
    <w:rsid w:val="00E40F6D"/>
    <w:rsid w:val="00E51045"/>
    <w:rsid w:val="00E610F5"/>
    <w:rsid w:val="00E67E81"/>
    <w:rsid w:val="00E72FB5"/>
    <w:rsid w:val="00E733D3"/>
    <w:rsid w:val="00E746A6"/>
    <w:rsid w:val="00E944E1"/>
    <w:rsid w:val="00EA3F56"/>
    <w:rsid w:val="00EC071A"/>
    <w:rsid w:val="00ED2595"/>
    <w:rsid w:val="00ED6C63"/>
    <w:rsid w:val="00EE21E4"/>
    <w:rsid w:val="00EE444A"/>
    <w:rsid w:val="00EF593A"/>
    <w:rsid w:val="00F01804"/>
    <w:rsid w:val="00F128A9"/>
    <w:rsid w:val="00F15CD0"/>
    <w:rsid w:val="00F16EF8"/>
    <w:rsid w:val="00F3240B"/>
    <w:rsid w:val="00F32B99"/>
    <w:rsid w:val="00F378FA"/>
    <w:rsid w:val="00F443B8"/>
    <w:rsid w:val="00F54825"/>
    <w:rsid w:val="00F60404"/>
    <w:rsid w:val="00F64C19"/>
    <w:rsid w:val="00F670AB"/>
    <w:rsid w:val="00F701D3"/>
    <w:rsid w:val="00F72812"/>
    <w:rsid w:val="00FA0410"/>
    <w:rsid w:val="00FA525A"/>
    <w:rsid w:val="00FC1DC4"/>
    <w:rsid w:val="00FC45AE"/>
    <w:rsid w:val="00FC6AF5"/>
    <w:rsid w:val="00FD5E58"/>
    <w:rsid w:val="00FD69E0"/>
    <w:rsid w:val="00FE0AE7"/>
    <w:rsid w:val="00FE6904"/>
    <w:rsid w:val="00FF00E8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4F69109"/>
  <w15:docId w15:val="{08A46B68-D7C0-415B-AF1B-56027CEF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0CF"/>
    <w:rPr>
      <w:rFonts w:ascii="NTTierce" w:hAnsi="NTTierce"/>
      <w:sz w:val="28"/>
    </w:rPr>
  </w:style>
  <w:style w:type="paragraph" w:styleId="1">
    <w:name w:val="heading 1"/>
    <w:basedOn w:val="a"/>
    <w:next w:val="a"/>
    <w:qFormat/>
    <w:pPr>
      <w:keepNext/>
      <w:numPr>
        <w:ilvl w:val="12"/>
      </w:numPr>
      <w:spacing w:line="480" w:lineRule="auto"/>
      <w:outlineLvl w:val="0"/>
    </w:pPr>
    <w:rPr>
      <w:rFonts w:ascii="Times New Roman" w:hAnsi="Times New Roman"/>
      <w:i/>
      <w:sz w:val="24"/>
    </w:rPr>
  </w:style>
  <w:style w:type="paragraph" w:styleId="2">
    <w:name w:val="heading 2"/>
    <w:basedOn w:val="a"/>
    <w:next w:val="a"/>
    <w:qFormat/>
    <w:pPr>
      <w:keepNext/>
      <w:numPr>
        <w:ilvl w:val="12"/>
      </w:numPr>
      <w:spacing w:line="480" w:lineRule="auto"/>
      <w:outlineLvl w:val="1"/>
    </w:pPr>
    <w:rPr>
      <w:rFonts w:ascii="Times New Roman" w:hAnsi="Times New Roman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12"/>
      </w:numPr>
      <w:spacing w:line="480" w:lineRule="auto"/>
      <w:ind w:left="1416" w:firstLine="708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spacing w:line="360" w:lineRule="auto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qFormat/>
    <w:pPr>
      <w:keepNext/>
      <w:spacing w:line="480" w:lineRule="auto"/>
      <w:outlineLvl w:val="4"/>
    </w:pPr>
    <w:rPr>
      <w:rFonts w:ascii="Arial" w:hAnsi="Arial"/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pPr>
      <w:ind w:left="709"/>
    </w:pPr>
    <w:rPr>
      <w:sz w:val="24"/>
    </w:rPr>
  </w:style>
  <w:style w:type="paragraph" w:customStyle="1" w:styleId="20">
    <w:name w:val="Стиль 2"/>
    <w:basedOn w:val="10"/>
    <w:pPr>
      <w:ind w:left="936" w:hanging="227"/>
      <w:jc w:val="both"/>
    </w:pPr>
  </w:style>
  <w:style w:type="paragraph" w:customStyle="1" w:styleId="bullet">
    <w:name w:val="bullet"/>
    <w:basedOn w:val="a"/>
    <w:pPr>
      <w:spacing w:after="120"/>
      <w:ind w:left="1077" w:hanging="357"/>
      <w:jc w:val="both"/>
    </w:pPr>
    <w:rPr>
      <w:sz w:val="24"/>
    </w:rPr>
  </w:style>
  <w:style w:type="paragraph" w:customStyle="1" w:styleId="number">
    <w:name w:val="number"/>
    <w:basedOn w:val="a"/>
    <w:pPr>
      <w:spacing w:after="120"/>
      <w:ind w:left="1077" w:hanging="357"/>
      <w:jc w:val="both"/>
    </w:pPr>
    <w:rPr>
      <w:sz w:val="24"/>
    </w:rPr>
  </w:style>
  <w:style w:type="paragraph" w:customStyle="1" w:styleId="number1">
    <w:name w:val="number1"/>
    <w:basedOn w:val="a"/>
    <w:pPr>
      <w:spacing w:after="120"/>
      <w:ind w:left="720"/>
      <w:jc w:val="both"/>
    </w:pPr>
    <w:rPr>
      <w:sz w:val="24"/>
    </w:rPr>
  </w:style>
  <w:style w:type="paragraph" w:styleId="a3">
    <w:name w:val="Body Text Indent"/>
    <w:basedOn w:val="a"/>
    <w:pPr>
      <w:numPr>
        <w:ilvl w:val="12"/>
      </w:numPr>
      <w:spacing w:line="480" w:lineRule="auto"/>
      <w:ind w:firstLine="1134"/>
    </w:pPr>
    <w:rPr>
      <w:rFonts w:ascii="Times New Roman" w:hAnsi="Times New Roman"/>
      <w:sz w:val="24"/>
    </w:rPr>
  </w:style>
  <w:style w:type="paragraph" w:customStyle="1" w:styleId="bulet1">
    <w:name w:val="bulet1"/>
    <w:basedOn w:val="bullet"/>
    <w:pPr>
      <w:ind w:left="1080" w:hanging="360"/>
    </w:pPr>
  </w:style>
  <w:style w:type="paragraph" w:styleId="a4">
    <w:name w:val="Body Text"/>
    <w:basedOn w:val="a"/>
    <w:link w:val="a5"/>
    <w:pPr>
      <w:spacing w:line="480" w:lineRule="auto"/>
      <w:jc w:val="center"/>
    </w:pPr>
    <w:rPr>
      <w:rFonts w:ascii="Times New Roman" w:hAnsi="Times New Roman"/>
      <w:sz w:val="24"/>
      <w:lang w:val="en-US"/>
    </w:rPr>
  </w:style>
  <w:style w:type="paragraph" w:styleId="21">
    <w:name w:val="Body Text 2"/>
    <w:basedOn w:val="a"/>
    <w:pPr>
      <w:spacing w:line="360" w:lineRule="auto"/>
    </w:pPr>
    <w:rPr>
      <w:rFonts w:ascii="Arial" w:hAnsi="Arial"/>
      <w:i/>
    </w:rPr>
  </w:style>
  <w:style w:type="table" w:styleId="a6">
    <w:name w:val="Table Grid"/>
    <w:basedOn w:val="a1"/>
    <w:rsid w:val="00646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_"/>
    <w:link w:val="210"/>
    <w:locked/>
    <w:rsid w:val="00646C2E"/>
    <w:rPr>
      <w:b/>
      <w:bCs/>
      <w:sz w:val="23"/>
      <w:szCs w:val="23"/>
      <w:lang w:bidi="ar-SA"/>
    </w:rPr>
  </w:style>
  <w:style w:type="paragraph" w:customStyle="1" w:styleId="210">
    <w:name w:val="Основной текст (2)1"/>
    <w:basedOn w:val="a"/>
    <w:link w:val="22"/>
    <w:rsid w:val="00646C2E"/>
    <w:pPr>
      <w:shd w:val="clear" w:color="auto" w:fill="FFFFFF"/>
      <w:spacing w:line="240" w:lineRule="atLeast"/>
      <w:ind w:hanging="440"/>
    </w:pPr>
    <w:rPr>
      <w:rFonts w:ascii="Times New Roman" w:hAnsi="Times New Roman"/>
      <w:b/>
      <w:bCs/>
      <w:sz w:val="23"/>
      <w:szCs w:val="23"/>
    </w:rPr>
  </w:style>
  <w:style w:type="character" w:customStyle="1" w:styleId="111">
    <w:name w:val="Колонтитул + 111"/>
    <w:aliases w:val="5 pt4"/>
    <w:rsid w:val="001A192D"/>
    <w:rPr>
      <w:rFonts w:ascii="Times New Roman" w:hAnsi="Times New Roman" w:cs="Times New Roman"/>
      <w:spacing w:val="0"/>
      <w:sz w:val="23"/>
      <w:szCs w:val="23"/>
    </w:rPr>
  </w:style>
  <w:style w:type="character" w:customStyle="1" w:styleId="a5">
    <w:name w:val="Основной текст Знак"/>
    <w:link w:val="a4"/>
    <w:locked/>
    <w:rsid w:val="00775E49"/>
    <w:rPr>
      <w:sz w:val="24"/>
      <w:lang w:val="en-US" w:eastAsia="ru-RU" w:bidi="ar-SA"/>
    </w:rPr>
  </w:style>
  <w:style w:type="character" w:customStyle="1" w:styleId="211">
    <w:name w:val="Основной текст (2) + Не полужирный1"/>
    <w:rsid w:val="00AB084F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23">
    <w:name w:val="Основной текст (2) + Не полужирный"/>
    <w:rsid w:val="00D1791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40">
    <w:name w:val="Основной текст (4)_"/>
    <w:link w:val="41"/>
    <w:locked/>
    <w:rsid w:val="005B7759"/>
    <w:rPr>
      <w:i/>
      <w:iCs/>
      <w:sz w:val="23"/>
      <w:szCs w:val="23"/>
      <w:lang w:bidi="ar-SA"/>
    </w:rPr>
  </w:style>
  <w:style w:type="paragraph" w:customStyle="1" w:styleId="41">
    <w:name w:val="Основной текст (4)"/>
    <w:basedOn w:val="a"/>
    <w:link w:val="40"/>
    <w:rsid w:val="005B7759"/>
    <w:pPr>
      <w:shd w:val="clear" w:color="auto" w:fill="FFFFFF"/>
      <w:spacing w:line="274" w:lineRule="exact"/>
      <w:ind w:hanging="360"/>
    </w:pPr>
    <w:rPr>
      <w:rFonts w:ascii="Times New Roman" w:hAnsi="Times New Roman"/>
      <w:i/>
      <w:iCs/>
      <w:sz w:val="23"/>
      <w:szCs w:val="23"/>
    </w:rPr>
  </w:style>
  <w:style w:type="character" w:customStyle="1" w:styleId="50">
    <w:name w:val="Основной текст (5)_"/>
    <w:link w:val="51"/>
    <w:locked/>
    <w:rsid w:val="005B7759"/>
    <w:rPr>
      <w:sz w:val="21"/>
      <w:szCs w:val="21"/>
      <w:lang w:bidi="ar-SA"/>
    </w:rPr>
  </w:style>
  <w:style w:type="paragraph" w:customStyle="1" w:styleId="51">
    <w:name w:val="Основной текст (5)1"/>
    <w:basedOn w:val="a"/>
    <w:link w:val="50"/>
    <w:rsid w:val="005B7759"/>
    <w:pPr>
      <w:shd w:val="clear" w:color="auto" w:fill="FFFFFF"/>
      <w:spacing w:line="240" w:lineRule="atLeast"/>
      <w:ind w:hanging="360"/>
      <w:jc w:val="both"/>
    </w:pPr>
    <w:rPr>
      <w:rFonts w:ascii="Times New Roman" w:hAnsi="Times New Roman"/>
      <w:sz w:val="21"/>
      <w:szCs w:val="21"/>
    </w:rPr>
  </w:style>
  <w:style w:type="character" w:customStyle="1" w:styleId="52">
    <w:name w:val="Основной текст (5)"/>
    <w:rsid w:val="000104CF"/>
    <w:rPr>
      <w:rFonts w:ascii="Times New Roman" w:hAnsi="Times New Roman" w:cs="Times New Roman"/>
      <w:spacing w:val="0"/>
      <w:sz w:val="21"/>
      <w:szCs w:val="21"/>
      <w:u w:val="single"/>
      <w:lang w:bidi="ar-SA"/>
    </w:rPr>
  </w:style>
  <w:style w:type="character" w:customStyle="1" w:styleId="a7">
    <w:name w:val="Оглавление_"/>
    <w:link w:val="a8"/>
    <w:locked/>
    <w:rsid w:val="000104CF"/>
    <w:rPr>
      <w:sz w:val="21"/>
      <w:szCs w:val="21"/>
      <w:lang w:bidi="ar-SA"/>
    </w:rPr>
  </w:style>
  <w:style w:type="paragraph" w:customStyle="1" w:styleId="a8">
    <w:name w:val="Оглавление"/>
    <w:basedOn w:val="a"/>
    <w:link w:val="a7"/>
    <w:rsid w:val="000104CF"/>
    <w:pPr>
      <w:shd w:val="clear" w:color="auto" w:fill="FFFFFF"/>
      <w:spacing w:line="254" w:lineRule="exact"/>
      <w:ind w:hanging="360"/>
    </w:pPr>
    <w:rPr>
      <w:rFonts w:ascii="Times New Roman" w:hAnsi="Times New Roman"/>
      <w:sz w:val="21"/>
      <w:szCs w:val="21"/>
    </w:rPr>
  </w:style>
  <w:style w:type="character" w:customStyle="1" w:styleId="26">
    <w:name w:val="Основной текст (2)6"/>
    <w:rsid w:val="00FC1DC4"/>
    <w:rPr>
      <w:rFonts w:ascii="Times New Roman" w:hAnsi="Times New Roman" w:cs="Times New Roman"/>
      <w:b w:val="0"/>
      <w:bCs w:val="0"/>
      <w:spacing w:val="0"/>
      <w:sz w:val="23"/>
      <w:szCs w:val="23"/>
      <w:u w:val="single"/>
      <w:lang w:bidi="ar-SA"/>
    </w:rPr>
  </w:style>
  <w:style w:type="character" w:customStyle="1" w:styleId="54">
    <w:name w:val="Основной текст (5)4"/>
    <w:rsid w:val="00FC1DC4"/>
    <w:rPr>
      <w:rFonts w:ascii="Times New Roman" w:hAnsi="Times New Roman" w:cs="Times New Roman"/>
      <w:spacing w:val="0"/>
      <w:sz w:val="21"/>
      <w:szCs w:val="21"/>
      <w:u w:val="single"/>
      <w:lang w:bidi="ar-SA"/>
    </w:rPr>
  </w:style>
  <w:style w:type="character" w:customStyle="1" w:styleId="5111">
    <w:name w:val="Основной текст (5) + 111"/>
    <w:aliases w:val="5 pt2,Полужирный"/>
    <w:rsid w:val="00A3192C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511">
    <w:name w:val="Основной текст (5) + 11"/>
    <w:aliases w:val="5 pt3"/>
    <w:rsid w:val="00565C5B"/>
    <w:rPr>
      <w:rFonts w:ascii="Times New Roman" w:hAnsi="Times New Roman" w:cs="Times New Roman"/>
      <w:spacing w:val="0"/>
      <w:sz w:val="23"/>
      <w:szCs w:val="23"/>
      <w:lang w:bidi="ar-SA"/>
    </w:rPr>
  </w:style>
  <w:style w:type="character" w:customStyle="1" w:styleId="6">
    <w:name w:val="Основной текст (6)_"/>
    <w:link w:val="60"/>
    <w:locked/>
    <w:rsid w:val="00E72FB5"/>
    <w:rPr>
      <w:b/>
      <w:bCs/>
      <w:sz w:val="22"/>
      <w:szCs w:val="22"/>
      <w:lang w:bidi="ar-SA"/>
    </w:rPr>
  </w:style>
  <w:style w:type="character" w:customStyle="1" w:styleId="53">
    <w:name w:val="Основной текст (5)3"/>
    <w:rsid w:val="00E72FB5"/>
    <w:rPr>
      <w:rFonts w:ascii="Times New Roman" w:hAnsi="Times New Roman" w:cs="Times New Roman"/>
      <w:spacing w:val="0"/>
      <w:sz w:val="21"/>
      <w:szCs w:val="21"/>
      <w:u w:val="single"/>
      <w:lang w:bidi="ar-SA"/>
    </w:rPr>
  </w:style>
  <w:style w:type="paragraph" w:customStyle="1" w:styleId="60">
    <w:name w:val="Основной текст (6)"/>
    <w:basedOn w:val="a"/>
    <w:link w:val="6"/>
    <w:rsid w:val="00E72FB5"/>
    <w:pPr>
      <w:shd w:val="clear" w:color="auto" w:fill="FFFFFF"/>
      <w:spacing w:line="254" w:lineRule="exact"/>
      <w:ind w:firstLine="1060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520">
    <w:name w:val="Основной текст (5)2"/>
    <w:rsid w:val="00AE7DE2"/>
    <w:rPr>
      <w:rFonts w:ascii="Times New Roman" w:hAnsi="Times New Roman" w:cs="Times New Roman"/>
      <w:spacing w:val="0"/>
      <w:sz w:val="21"/>
      <w:szCs w:val="21"/>
      <w:u w:val="single"/>
      <w:lang w:bidi="ar-SA"/>
    </w:rPr>
  </w:style>
  <w:style w:type="paragraph" w:customStyle="1" w:styleId="11">
    <w:name w:val="Абзац списка1"/>
    <w:basedOn w:val="a"/>
    <w:qFormat/>
    <w:rsid w:val="00DD40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List Paragraph"/>
    <w:basedOn w:val="a"/>
    <w:qFormat/>
    <w:rsid w:val="007E2E51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styleId="aa">
    <w:name w:val="header"/>
    <w:basedOn w:val="a"/>
    <w:link w:val="ab"/>
    <w:rsid w:val="00CC68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C6832"/>
    <w:rPr>
      <w:rFonts w:ascii="NTTierce" w:hAnsi="NTTierce"/>
      <w:sz w:val="28"/>
    </w:rPr>
  </w:style>
  <w:style w:type="paragraph" w:styleId="ac">
    <w:name w:val="footer"/>
    <w:basedOn w:val="a"/>
    <w:link w:val="ad"/>
    <w:uiPriority w:val="99"/>
    <w:rsid w:val="00CC68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C6832"/>
    <w:rPr>
      <w:rFonts w:ascii="NTTierce" w:hAnsi="NTTierce"/>
      <w:sz w:val="28"/>
    </w:rPr>
  </w:style>
  <w:style w:type="paragraph" w:customStyle="1" w:styleId="bodytext">
    <w:name w:val="bodytext"/>
    <w:basedOn w:val="a"/>
    <w:rsid w:val="0060158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rsid w:val="00BC1AA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C1AA6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BE11D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BE11DE"/>
    <w:pPr>
      <w:widowControl w:val="0"/>
      <w:autoSpaceDE w:val="0"/>
      <w:autoSpaceDN w:val="0"/>
      <w:adjustRightInd w:val="0"/>
      <w:spacing w:line="273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BE11D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BE11D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BE11DE"/>
    <w:pPr>
      <w:widowControl w:val="0"/>
      <w:autoSpaceDE w:val="0"/>
      <w:autoSpaceDN w:val="0"/>
      <w:adjustRightInd w:val="0"/>
      <w:spacing w:line="275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E11DE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2">
    <w:name w:val="Font Style12"/>
    <w:basedOn w:val="a0"/>
    <w:uiPriority w:val="99"/>
    <w:rsid w:val="00BE11D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BE11DE"/>
    <w:rPr>
      <w:rFonts w:ascii="Times New Roman" w:hAnsi="Times New Roman" w:cs="Times New Roman" w:hint="default"/>
      <w:sz w:val="22"/>
      <w:szCs w:val="22"/>
    </w:rPr>
  </w:style>
  <w:style w:type="character" w:customStyle="1" w:styleId="9pt0pt">
    <w:name w:val="Основной текст + 9 pt;Полужирный;Интервал 0 pt"/>
    <w:basedOn w:val="a0"/>
    <w:rsid w:val="00ED25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f0">
    <w:name w:val="Основной текст_"/>
    <w:basedOn w:val="a0"/>
    <w:link w:val="30"/>
    <w:rsid w:val="00331CA8"/>
    <w:rPr>
      <w:rFonts w:ascii="Times New Roman" w:hAnsi="Times New Roman"/>
      <w:spacing w:val="4"/>
      <w:sz w:val="19"/>
      <w:szCs w:val="19"/>
      <w:shd w:val="clear" w:color="auto" w:fill="FFFFFF"/>
    </w:rPr>
  </w:style>
  <w:style w:type="paragraph" w:customStyle="1" w:styleId="30">
    <w:name w:val="Основной текст3"/>
    <w:basedOn w:val="a"/>
    <w:link w:val="af0"/>
    <w:rsid w:val="00331CA8"/>
    <w:pPr>
      <w:widowControl w:val="0"/>
      <w:shd w:val="clear" w:color="auto" w:fill="FFFFFF"/>
      <w:spacing w:before="120" w:line="0" w:lineRule="atLeast"/>
      <w:ind w:hanging="420"/>
    </w:pPr>
    <w:rPr>
      <w:rFonts w:ascii="Times New Roman" w:hAnsi="Times New Roman"/>
      <w:spacing w:val="4"/>
      <w:sz w:val="19"/>
      <w:szCs w:val="19"/>
    </w:rPr>
  </w:style>
  <w:style w:type="character" w:styleId="af1">
    <w:name w:val="annotation reference"/>
    <w:basedOn w:val="a0"/>
    <w:semiHidden/>
    <w:unhideWhenUsed/>
    <w:rsid w:val="00DC390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DC3907"/>
    <w:rPr>
      <w:sz w:val="20"/>
    </w:rPr>
  </w:style>
  <w:style w:type="character" w:customStyle="1" w:styleId="af3">
    <w:name w:val="Текст примечания Знак"/>
    <w:basedOn w:val="a0"/>
    <w:link w:val="af2"/>
    <w:semiHidden/>
    <w:rsid w:val="00DC3907"/>
    <w:rPr>
      <w:rFonts w:ascii="NTTierce" w:hAnsi="NTTierce"/>
    </w:rPr>
  </w:style>
  <w:style w:type="paragraph" w:styleId="af4">
    <w:name w:val="annotation subject"/>
    <w:basedOn w:val="af2"/>
    <w:next w:val="af2"/>
    <w:link w:val="af5"/>
    <w:semiHidden/>
    <w:unhideWhenUsed/>
    <w:rsid w:val="00DC390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DC3907"/>
    <w:rPr>
      <w:rFonts w:ascii="NTTierce" w:hAnsi="NTTierce"/>
      <w:b/>
      <w:bCs/>
    </w:rPr>
  </w:style>
  <w:style w:type="paragraph" w:styleId="af6">
    <w:name w:val="Revision"/>
    <w:hidden/>
    <w:uiPriority w:val="99"/>
    <w:semiHidden/>
    <w:rsid w:val="00A57C54"/>
    <w:rPr>
      <w:rFonts w:ascii="NTTierce" w:hAnsi="NTTierce"/>
      <w:sz w:val="28"/>
    </w:rPr>
  </w:style>
  <w:style w:type="character" w:styleId="af7">
    <w:name w:val="Hyperlink"/>
    <w:basedOn w:val="a0"/>
    <w:uiPriority w:val="99"/>
    <w:semiHidden/>
    <w:unhideWhenUsed/>
    <w:rsid w:val="008C7146"/>
    <w:rPr>
      <w:strike w:val="0"/>
      <w:dstrike w:val="0"/>
      <w:color w:val="4E6A9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7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gost.com/index.php?option=com_content&amp;task=view&amp;id=95&amp;Itemid=5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1F03-EAAC-44A8-9A98-8EAE72D16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1635</Words>
  <Characters>11776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севзапблин</Company>
  <LinksUpToDate>false</LinksUpToDate>
  <CharactersWithSpaces>13385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первый</dc:creator>
  <cp:lastModifiedBy>Чебан Вячеслав Юрьевич</cp:lastModifiedBy>
  <cp:revision>4</cp:revision>
  <cp:lastPrinted>2015-08-25T15:36:00Z</cp:lastPrinted>
  <dcterms:created xsi:type="dcterms:W3CDTF">2015-09-21T08:10:00Z</dcterms:created>
  <dcterms:modified xsi:type="dcterms:W3CDTF">2015-09-21T08:15:00Z</dcterms:modified>
</cp:coreProperties>
</file>